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4"/>
      </w:tblGrid>
      <w:tr w:rsidR="00A943B2" w:rsidTr="00AD275A">
        <w:trPr>
          <w:trHeight w:hRule="exact" w:val="1588"/>
        </w:trPr>
        <w:tc>
          <w:tcPr>
            <w:tcW w:w="9854" w:type="dxa"/>
          </w:tcPr>
          <w:p w:rsidR="00A943B2" w:rsidRDefault="00963C16" w:rsidP="00897FEE">
            <w:pPr>
              <w:pStyle w:val="BusinessUnitName"/>
              <w:rPr>
                <w:sz w:val="22"/>
              </w:rPr>
            </w:pPr>
            <w:bookmarkStart w:id="0" w:name="_GoBack"/>
            <w:bookmarkEnd w:id="0"/>
            <w:r>
              <w:rPr>
                <w:lang w:eastAsia="en-AU"/>
              </w:rPr>
              <mc:AlternateContent>
                <mc:Choice Requires="wps">
                  <w:drawing>
                    <wp:anchor distT="0" distB="0" distL="114300" distR="114300" simplePos="0" relativeHeight="251723775" behindDoc="1" locked="0" layoutInCell="1" allowOverlap="1">
                      <wp:simplePos x="0" y="0"/>
                      <wp:positionH relativeFrom="column">
                        <wp:posOffset>-748665</wp:posOffset>
                      </wp:positionH>
                      <wp:positionV relativeFrom="paragraph">
                        <wp:posOffset>-701040</wp:posOffset>
                      </wp:positionV>
                      <wp:extent cx="7598410" cy="7686675"/>
                      <wp:effectExtent l="0" t="0" r="2540" b="9525"/>
                      <wp:wrapNone/>
                      <wp:docPr id="8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58.95pt;margin-top:-55.2pt;width:598.3pt;height:605.25pt;z-index:-251592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" fillcolor="#00a9ce [3204]" stroked="f"/>
                  </w:pict>
                </mc:Fallback>
              </mc:AlternateContent>
            </w:r>
            <w:r>
              <w:rPr>
                <w:lang w:eastAsia="en-AU"/>
              </w:rPr>
              <mc:AlternateContent>
                <mc:Choice Requires="wpg">
                  <w:drawing>
                    <wp:anchor distT="0" distB="0" distL="114300" distR="114300" simplePos="0" relativeHeight="251740160" behindDoc="1" locked="0" layoutInCell="1" allowOverlap="1">
                      <wp:simplePos x="0" y="0"/>
                      <wp:positionH relativeFrom="column">
                        <wp:posOffset>-1245235</wp:posOffset>
                      </wp:positionH>
                      <wp:positionV relativeFrom="paragraph">
                        <wp:posOffset>-119380</wp:posOffset>
                      </wp:positionV>
                      <wp:extent cx="9381490" cy="10126345"/>
                      <wp:effectExtent l="0" t="0" r="0" b="8255"/>
                      <wp:wrapNone/>
                      <wp:docPr id="5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1490" cy="10126345"/>
                                <a:chOff x="-827" y="918"/>
                                <a:chExt cx="14774" cy="15947"/>
                              </a:xfrm>
                            </wpg:grpSpPr>
                            <wpg:grpSp>
                              <wpg:cNvPr id="55" name="Group 99"/>
                              <wpg:cNvGrpSpPr>
                                <a:grpSpLocks/>
                              </wpg:cNvGrpSpPr>
                              <wpg:grpSpPr bwMode="auto">
                                <a:xfrm>
                                  <a:off x="-262" y="918"/>
                                  <a:ext cx="12749" cy="1610"/>
                                  <a:chOff x="0" y="0"/>
                                  <a:chExt cx="80962" cy="10223"/>
                                </a:xfrm>
                              </wpg:grpSpPr>
                              <wpg:grpSp>
                                <wpg:cNvPr id="56" name="Group 81"/>
                                <wpg:cNvGrpSpPr>
                                  <a:grpSpLocks/>
                                </wpg:cNvGrpSpPr>
                                <wpg:grpSpPr bwMode="auto">
                                  <a:xfrm>
                                    <a:off x="0" y="0"/>
                                    <a:ext cx="80962" cy="10223"/>
                                    <a:chOff x="254" y="226"/>
                                    <a:chExt cx="80962" cy="10223"/>
                                  </a:xfrm>
                                </wpg:grpSpPr>
                                <wps:wsp>
                                  <wps:cNvPr id="57" name="Freeform 70"/>
                                  <wps:cNvSpPr>
                                    <a:spLocks noEditPoints="1"/>
                                  </wps:cNvSpPr>
                                  <wps:spPr bwMode="auto">
                                    <a:xfrm>
                                      <a:off x="254" y="226"/>
                                      <a:ext cx="80962" cy="10224"/>
                                    </a:xfrm>
                                    <a:custGeom>
                                      <a:avLst/>
                                      <a:gdLst>
                                        <a:gd name="T0" fmla="*/ 2147483647 w 2488"/>
                                        <a:gd name="T1" fmla="*/ 223900945 h 313"/>
                                        <a:gd name="T2" fmla="*/ 2147483647 w 2488"/>
                                        <a:gd name="T3" fmla="*/ 223900945 h 313"/>
                                        <a:gd name="T4" fmla="*/ 2147483647 w 2488"/>
                                        <a:gd name="T5" fmla="*/ 1460676850 h 313"/>
                                        <a:gd name="T6" fmla="*/ 2147483647 w 2488"/>
                                        <a:gd name="T7" fmla="*/ 2147483647 h 313"/>
                                        <a:gd name="T8" fmla="*/ 2147483647 w 2488"/>
                                        <a:gd name="T9" fmla="*/ 2147483647 h 313"/>
                                        <a:gd name="T10" fmla="*/ 2147483647 w 2488"/>
                                        <a:gd name="T11" fmla="*/ 223900945 h 313"/>
                                        <a:gd name="T12" fmla="*/ 2147483647 w 2488"/>
                                        <a:gd name="T13" fmla="*/ 0 h 313"/>
                                        <a:gd name="T14" fmla="*/ 0 w 2488"/>
                                        <a:gd name="T15" fmla="*/ 0 h 313"/>
                                        <a:gd name="T16" fmla="*/ 0 w 2488"/>
                                        <a:gd name="T17" fmla="*/ 1673916778 h 313"/>
                                        <a:gd name="T18" fmla="*/ 2147483647 w 2488"/>
                                        <a:gd name="T19" fmla="*/ 1673916778 h 313"/>
                                        <a:gd name="T20" fmla="*/ 2147483647 w 2488"/>
                                        <a:gd name="T21" fmla="*/ 1460676850 h 313"/>
                                        <a:gd name="T22" fmla="*/ 2147483647 w 2488"/>
                                        <a:gd name="T23" fmla="*/ 1460676850 h 313"/>
                                        <a:gd name="T24" fmla="*/ 2147483647 w 2488"/>
                                        <a:gd name="T25" fmla="*/ 1460676850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1"/>
                                  <wps:cNvSpPr>
                                    <a:spLocks/>
                                  </wps:cNvSpPr>
                                  <wps:spPr bwMode="auto">
                                    <a:xfrm>
                                      <a:off x="254" y="912"/>
                                      <a:ext cx="58837" cy="4442"/>
                                    </a:xfrm>
                                    <a:custGeom>
                                      <a:avLst/>
                                      <a:gdLst>
                                        <a:gd name="T0" fmla="*/ 2147483647 w 1808"/>
                                        <a:gd name="T1" fmla="*/ 1236475422 h 136"/>
                                        <a:gd name="T2" fmla="*/ 2147483647 w 1808"/>
                                        <a:gd name="T3" fmla="*/ 0 h 136"/>
                                        <a:gd name="T4" fmla="*/ 0 w 1808"/>
                                        <a:gd name="T5" fmla="*/ 0 h 136"/>
                                        <a:gd name="T6" fmla="*/ 0 w 1808"/>
                                        <a:gd name="T7" fmla="*/ 1449659826 h 136"/>
                                        <a:gd name="T8" fmla="*/ 2147483647 w 1808"/>
                                        <a:gd name="T9" fmla="*/ 1449659826 h 136"/>
                                        <a:gd name="T10" fmla="*/ 2147483647 w 1808"/>
                                        <a:gd name="T11" fmla="*/ 1236475422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9" name="Group 105"/>
                                  <wpg:cNvGrpSpPr>
                                    <a:grpSpLocks/>
                                  </wpg:cNvGrpSpPr>
                                  <wpg:grpSpPr bwMode="auto">
                                    <a:xfrm>
                                      <a:off x="9186" y="3326"/>
                                      <a:ext cx="8853" cy="1049"/>
                                      <a:chOff x="6800" y="3263"/>
                                      <a:chExt cx="8851" cy="1047"/>
                                    </a:xfrm>
                                  </wpg:grpSpPr>
                                  <wps:wsp>
                                    <wps:cNvPr id="60" name="Freeform 72"/>
                                    <wps:cNvSpPr>
                                      <a:spLocks/>
                                    </wps:cNvSpPr>
                                    <wps:spPr bwMode="auto">
                                      <a:xfrm>
                                        <a:off x="6800" y="3556"/>
                                        <a:ext cx="1042" cy="717"/>
                                      </a:xfrm>
                                      <a:custGeom>
                                        <a:avLst/>
                                        <a:gdLst>
                                          <a:gd name="T0" fmla="*/ 3391059 w 32"/>
                                          <a:gd name="T1" fmla="*/ 0 h 22"/>
                                          <a:gd name="T2" fmla="*/ 2755243 w 32"/>
                                          <a:gd name="T3" fmla="*/ 2338561 h 22"/>
                                          <a:gd name="T4" fmla="*/ 2119428 w 32"/>
                                          <a:gd name="T5" fmla="*/ 2338561 h 22"/>
                                          <a:gd name="T6" fmla="*/ 1801488 w 32"/>
                                          <a:gd name="T7" fmla="*/ 956674 h 22"/>
                                          <a:gd name="T8" fmla="*/ 1695529 w 32"/>
                                          <a:gd name="T9" fmla="*/ 744083 h 22"/>
                                          <a:gd name="T10" fmla="*/ 1695529 w 32"/>
                                          <a:gd name="T11" fmla="*/ 744083 h 22"/>
                                          <a:gd name="T12" fmla="*/ 1589571 w 32"/>
                                          <a:gd name="T13" fmla="*/ 956674 h 22"/>
                                          <a:gd name="T14" fmla="*/ 1271663 w 32"/>
                                          <a:gd name="T15" fmla="*/ 2338561 h 22"/>
                                          <a:gd name="T16" fmla="*/ 635815 w 32"/>
                                          <a:gd name="T17" fmla="*/ 2338561 h 22"/>
                                          <a:gd name="T18" fmla="*/ 0 w 32"/>
                                          <a:gd name="T19" fmla="*/ 0 h 22"/>
                                          <a:gd name="T20" fmla="*/ 529857 w 32"/>
                                          <a:gd name="T21" fmla="*/ 0 h 22"/>
                                          <a:gd name="T22" fmla="*/ 847765 w 32"/>
                                          <a:gd name="T23" fmla="*/ 1381887 h 22"/>
                                          <a:gd name="T24" fmla="*/ 953723 w 32"/>
                                          <a:gd name="T25" fmla="*/ 1807068 h 22"/>
                                          <a:gd name="T26" fmla="*/ 953723 w 32"/>
                                          <a:gd name="T27" fmla="*/ 1807068 h 22"/>
                                          <a:gd name="T28" fmla="*/ 1059714 w 32"/>
                                          <a:gd name="T29" fmla="*/ 1381887 h 22"/>
                                          <a:gd name="T30" fmla="*/ 1377622 w 32"/>
                                          <a:gd name="T31" fmla="*/ 0 h 22"/>
                                          <a:gd name="T32" fmla="*/ 2013437 w 32"/>
                                          <a:gd name="T33" fmla="*/ 0 h 22"/>
                                          <a:gd name="T34" fmla="*/ 2437336 w 32"/>
                                          <a:gd name="T35" fmla="*/ 1488166 h 22"/>
                                          <a:gd name="T36" fmla="*/ 2437336 w 32"/>
                                          <a:gd name="T37" fmla="*/ 1807068 h 22"/>
                                          <a:gd name="T38" fmla="*/ 2437336 w 32"/>
                                          <a:gd name="T39" fmla="*/ 1807068 h 22"/>
                                          <a:gd name="T40" fmla="*/ 2543294 w 32"/>
                                          <a:gd name="T41" fmla="*/ 1381887 h 22"/>
                                          <a:gd name="T42" fmla="*/ 2861202 w 32"/>
                                          <a:gd name="T43" fmla="*/ 0 h 22"/>
                                          <a:gd name="T44" fmla="*/ 33910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3"/>
                                    <wps:cNvSpPr>
                                      <a:spLocks/>
                                    </wps:cNvSpPr>
                                    <wps:spPr bwMode="auto">
                                      <a:xfrm>
                                        <a:off x="7969" y="3556"/>
                                        <a:ext cx="1073" cy="717"/>
                                      </a:xfrm>
                                      <a:custGeom>
                                        <a:avLst/>
                                        <a:gdLst>
                                          <a:gd name="T0" fmla="*/ 3489363 w 33"/>
                                          <a:gd name="T1" fmla="*/ 0 h 22"/>
                                          <a:gd name="T2" fmla="*/ 2749189 w 33"/>
                                          <a:gd name="T3" fmla="*/ 2338561 h 22"/>
                                          <a:gd name="T4" fmla="*/ 2114753 w 33"/>
                                          <a:gd name="T5" fmla="*/ 2338561 h 22"/>
                                          <a:gd name="T6" fmla="*/ 1797535 w 33"/>
                                          <a:gd name="T7" fmla="*/ 956674 h 22"/>
                                          <a:gd name="T8" fmla="*/ 1691828 w 33"/>
                                          <a:gd name="T9" fmla="*/ 744083 h 22"/>
                                          <a:gd name="T10" fmla="*/ 1691828 w 33"/>
                                          <a:gd name="T11" fmla="*/ 744083 h 22"/>
                                          <a:gd name="T12" fmla="*/ 1691828 w 33"/>
                                          <a:gd name="T13" fmla="*/ 956674 h 22"/>
                                          <a:gd name="T14" fmla="*/ 1268871 w 33"/>
                                          <a:gd name="T15" fmla="*/ 2338561 h 22"/>
                                          <a:gd name="T16" fmla="*/ 634436 w 33"/>
                                          <a:gd name="T17" fmla="*/ 2338561 h 22"/>
                                          <a:gd name="T18" fmla="*/ 0 w 33"/>
                                          <a:gd name="T19" fmla="*/ 0 h 22"/>
                                          <a:gd name="T20" fmla="*/ 528696 w 33"/>
                                          <a:gd name="T21" fmla="*/ 0 h 22"/>
                                          <a:gd name="T22" fmla="*/ 951653 w 33"/>
                                          <a:gd name="T23" fmla="*/ 1381887 h 22"/>
                                          <a:gd name="T24" fmla="*/ 951653 w 33"/>
                                          <a:gd name="T25" fmla="*/ 1807068 h 22"/>
                                          <a:gd name="T26" fmla="*/ 951653 w 33"/>
                                          <a:gd name="T27" fmla="*/ 1807068 h 22"/>
                                          <a:gd name="T28" fmla="*/ 1057393 w 33"/>
                                          <a:gd name="T29" fmla="*/ 1381887 h 22"/>
                                          <a:gd name="T30" fmla="*/ 1480350 w 33"/>
                                          <a:gd name="T31" fmla="*/ 0 h 22"/>
                                          <a:gd name="T32" fmla="*/ 2009014 w 33"/>
                                          <a:gd name="T33" fmla="*/ 0 h 22"/>
                                          <a:gd name="T34" fmla="*/ 2431971 w 33"/>
                                          <a:gd name="T35" fmla="*/ 1488166 h 22"/>
                                          <a:gd name="T36" fmla="*/ 2537710 w 33"/>
                                          <a:gd name="T37" fmla="*/ 1807068 h 22"/>
                                          <a:gd name="T38" fmla="*/ 2537710 w 33"/>
                                          <a:gd name="T39" fmla="*/ 1807068 h 22"/>
                                          <a:gd name="T40" fmla="*/ 2643449 w 33"/>
                                          <a:gd name="T41" fmla="*/ 1381887 h 22"/>
                                          <a:gd name="T42" fmla="*/ 2960667 w 33"/>
                                          <a:gd name="T43" fmla="*/ 0 h 22"/>
                                          <a:gd name="T44" fmla="*/ 3489363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4"/>
                                    <wps:cNvSpPr>
                                      <a:spLocks/>
                                    </wps:cNvSpPr>
                                    <wps:spPr bwMode="auto">
                                      <a:xfrm>
                                        <a:off x="9144" y="3556"/>
                                        <a:ext cx="1073" cy="717"/>
                                      </a:xfrm>
                                      <a:custGeom>
                                        <a:avLst/>
                                        <a:gdLst>
                                          <a:gd name="T0" fmla="*/ 3489363 w 33"/>
                                          <a:gd name="T1" fmla="*/ 0 h 22"/>
                                          <a:gd name="T2" fmla="*/ 2854928 w 33"/>
                                          <a:gd name="T3" fmla="*/ 2338561 h 22"/>
                                          <a:gd name="T4" fmla="*/ 2220492 w 33"/>
                                          <a:gd name="T5" fmla="*/ 2338561 h 22"/>
                                          <a:gd name="T6" fmla="*/ 1797535 w 33"/>
                                          <a:gd name="T7" fmla="*/ 956674 h 22"/>
                                          <a:gd name="T8" fmla="*/ 1691828 w 33"/>
                                          <a:gd name="T9" fmla="*/ 744083 h 22"/>
                                          <a:gd name="T10" fmla="*/ 1691828 w 33"/>
                                          <a:gd name="T11" fmla="*/ 744083 h 22"/>
                                          <a:gd name="T12" fmla="*/ 1691828 w 33"/>
                                          <a:gd name="T13" fmla="*/ 956674 h 22"/>
                                          <a:gd name="T14" fmla="*/ 1374611 w 33"/>
                                          <a:gd name="T15" fmla="*/ 2338561 h 22"/>
                                          <a:gd name="T16" fmla="*/ 634436 w 33"/>
                                          <a:gd name="T17" fmla="*/ 2338561 h 22"/>
                                          <a:gd name="T18" fmla="*/ 0 w 33"/>
                                          <a:gd name="T19" fmla="*/ 0 h 22"/>
                                          <a:gd name="T20" fmla="*/ 634436 w 33"/>
                                          <a:gd name="T21" fmla="*/ 0 h 22"/>
                                          <a:gd name="T22" fmla="*/ 951653 w 33"/>
                                          <a:gd name="T23" fmla="*/ 1381887 h 22"/>
                                          <a:gd name="T24" fmla="*/ 1057393 w 33"/>
                                          <a:gd name="T25" fmla="*/ 1807068 h 22"/>
                                          <a:gd name="T26" fmla="*/ 1057393 w 33"/>
                                          <a:gd name="T27" fmla="*/ 1807068 h 22"/>
                                          <a:gd name="T28" fmla="*/ 1163132 w 33"/>
                                          <a:gd name="T29" fmla="*/ 1381887 h 22"/>
                                          <a:gd name="T30" fmla="*/ 1480350 w 33"/>
                                          <a:gd name="T31" fmla="*/ 0 h 22"/>
                                          <a:gd name="T32" fmla="*/ 2009014 w 33"/>
                                          <a:gd name="T33" fmla="*/ 0 h 22"/>
                                          <a:gd name="T34" fmla="*/ 2431971 w 33"/>
                                          <a:gd name="T35" fmla="*/ 1488166 h 22"/>
                                          <a:gd name="T36" fmla="*/ 2537710 w 33"/>
                                          <a:gd name="T37" fmla="*/ 1807068 h 22"/>
                                          <a:gd name="T38" fmla="*/ 2537710 w 33"/>
                                          <a:gd name="T39" fmla="*/ 1807068 h 22"/>
                                          <a:gd name="T40" fmla="*/ 2643449 w 33"/>
                                          <a:gd name="T41" fmla="*/ 1381887 h 22"/>
                                          <a:gd name="T42" fmla="*/ 2960667 w 33"/>
                                          <a:gd name="T43" fmla="*/ 0 h 22"/>
                                          <a:gd name="T44" fmla="*/ 3489363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Oval 75"/>
                                    <wps:cNvSpPr>
                                      <a:spLocks noChangeArrowheads="1"/>
                                    </wps:cNvSpPr>
                                    <wps:spPr bwMode="auto">
                                      <a:xfrm>
                                        <a:off x="10312" y="4044"/>
                                        <a:ext cx="229" cy="229"/>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76"/>
                                    <wps:cNvSpPr>
                                      <a:spLocks/>
                                    </wps:cNvSpPr>
                                    <wps:spPr bwMode="auto">
                                      <a:xfrm>
                                        <a:off x="10674" y="3556"/>
                                        <a:ext cx="552" cy="717"/>
                                      </a:xfrm>
                                      <a:custGeom>
                                        <a:avLst/>
                                        <a:gdLst>
                                          <a:gd name="T0" fmla="*/ 1793838 w 17"/>
                                          <a:gd name="T1" fmla="*/ 2232249 h 22"/>
                                          <a:gd name="T2" fmla="*/ 1055197 w 17"/>
                                          <a:gd name="T3" fmla="*/ 2338561 h 22"/>
                                          <a:gd name="T4" fmla="*/ 0 w 17"/>
                                          <a:gd name="T5" fmla="*/ 1275576 h 22"/>
                                          <a:gd name="T6" fmla="*/ 1160726 w 17"/>
                                          <a:gd name="T7" fmla="*/ 0 h 22"/>
                                          <a:gd name="T8" fmla="*/ 1688308 w 17"/>
                                          <a:gd name="T9" fmla="*/ 106312 h 22"/>
                                          <a:gd name="T10" fmla="*/ 1582811 w 17"/>
                                          <a:gd name="T11" fmla="*/ 531493 h 22"/>
                                          <a:gd name="T12" fmla="*/ 1160726 w 17"/>
                                          <a:gd name="T13" fmla="*/ 425181 h 22"/>
                                          <a:gd name="T14" fmla="*/ 633112 w 17"/>
                                          <a:gd name="T15" fmla="*/ 1169297 h 22"/>
                                          <a:gd name="T16" fmla="*/ 1160726 w 17"/>
                                          <a:gd name="T17" fmla="*/ 1913380 h 22"/>
                                          <a:gd name="T18" fmla="*/ 1688308 w 17"/>
                                          <a:gd name="T19" fmla="*/ 1807068 h 22"/>
                                          <a:gd name="T20" fmla="*/ 1793838 w 17"/>
                                          <a:gd name="T21" fmla="*/ 2232249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7"/>
                                    <wps:cNvSpPr>
                                      <a:spLocks/>
                                    </wps:cNvSpPr>
                                    <wps:spPr bwMode="auto">
                                      <a:xfrm>
                                        <a:off x="11322" y="3556"/>
                                        <a:ext cx="520" cy="755"/>
                                      </a:xfrm>
                                      <a:custGeom>
                                        <a:avLst/>
                                        <a:gdLst>
                                          <a:gd name="T0" fmla="*/ 740383 w 16"/>
                                          <a:gd name="T1" fmla="*/ 2480503 h 23"/>
                                          <a:gd name="T2" fmla="*/ 0 w 16"/>
                                          <a:gd name="T3" fmla="*/ 2372670 h 23"/>
                                          <a:gd name="T4" fmla="*/ 105755 w 16"/>
                                          <a:gd name="T5" fmla="*/ 1833403 h 23"/>
                                          <a:gd name="T6" fmla="*/ 740383 w 16"/>
                                          <a:gd name="T7" fmla="*/ 1941269 h 23"/>
                                          <a:gd name="T8" fmla="*/ 1057680 w 16"/>
                                          <a:gd name="T9" fmla="*/ 1725569 h 23"/>
                                          <a:gd name="T10" fmla="*/ 634595 w 16"/>
                                          <a:gd name="T11" fmla="*/ 1402035 h 23"/>
                                          <a:gd name="T12" fmla="*/ 105755 w 16"/>
                                          <a:gd name="T13" fmla="*/ 754934 h 23"/>
                                          <a:gd name="T14" fmla="*/ 951893 w 16"/>
                                          <a:gd name="T15" fmla="*/ 0 h 23"/>
                                          <a:gd name="T16" fmla="*/ 1480733 w 16"/>
                                          <a:gd name="T17" fmla="*/ 107834 h 23"/>
                                          <a:gd name="T18" fmla="*/ 1480733 w 16"/>
                                          <a:gd name="T19" fmla="*/ 539234 h 23"/>
                                          <a:gd name="T20" fmla="*/ 951893 w 16"/>
                                          <a:gd name="T21" fmla="*/ 431400 h 23"/>
                                          <a:gd name="T22" fmla="*/ 634595 w 16"/>
                                          <a:gd name="T23" fmla="*/ 647101 h 23"/>
                                          <a:gd name="T24" fmla="*/ 1057680 w 16"/>
                                          <a:gd name="T25" fmla="*/ 970635 h 23"/>
                                          <a:gd name="T26" fmla="*/ 1692275 w 16"/>
                                          <a:gd name="T27" fmla="*/ 1617735 h 23"/>
                                          <a:gd name="T28" fmla="*/ 740383 w 16"/>
                                          <a:gd name="T29" fmla="*/ 2480503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8"/>
                                    <wps:cNvSpPr>
                                      <a:spLocks noEditPoints="1"/>
                                    </wps:cNvSpPr>
                                    <wps:spPr bwMode="auto">
                                      <a:xfrm>
                                        <a:off x="11938" y="3263"/>
                                        <a:ext cx="298" cy="1010"/>
                                      </a:xfrm>
                                      <a:custGeom>
                                        <a:avLst/>
                                        <a:gdLst>
                                          <a:gd name="T0" fmla="*/ 329389 w 9"/>
                                          <a:gd name="T1" fmla="*/ 3289505 h 31"/>
                                          <a:gd name="T2" fmla="*/ 329389 w 9"/>
                                          <a:gd name="T3" fmla="*/ 1379465 h 31"/>
                                          <a:gd name="T4" fmla="*/ 0 w 9"/>
                                          <a:gd name="T5" fmla="*/ 1379465 h 31"/>
                                          <a:gd name="T6" fmla="*/ 0 w 9"/>
                                          <a:gd name="T7" fmla="*/ 955004 h 31"/>
                                          <a:gd name="T8" fmla="*/ 878405 w 9"/>
                                          <a:gd name="T9" fmla="*/ 955004 h 31"/>
                                          <a:gd name="T10" fmla="*/ 878405 w 9"/>
                                          <a:gd name="T11" fmla="*/ 3289505 h 31"/>
                                          <a:gd name="T12" fmla="*/ 329389 w 9"/>
                                          <a:gd name="T13" fmla="*/ 3289505 h 31"/>
                                          <a:gd name="T14" fmla="*/ 658812 w 9"/>
                                          <a:gd name="T15" fmla="*/ 636691 h 31"/>
                                          <a:gd name="T16" fmla="*/ 219593 w 9"/>
                                          <a:gd name="T17" fmla="*/ 318345 h 31"/>
                                          <a:gd name="T18" fmla="*/ 658812 w 9"/>
                                          <a:gd name="T19" fmla="*/ 0 h 31"/>
                                          <a:gd name="T20" fmla="*/ 988201 w 9"/>
                                          <a:gd name="T21" fmla="*/ 318345 h 31"/>
                                          <a:gd name="T22" fmla="*/ 658812 w 9"/>
                                          <a:gd name="T23" fmla="*/ 636691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9"/>
                                    <wps:cNvSpPr>
                                      <a:spLocks/>
                                    </wps:cNvSpPr>
                                    <wps:spPr bwMode="auto">
                                      <a:xfrm>
                                        <a:off x="12426" y="3556"/>
                                        <a:ext cx="426" cy="717"/>
                                      </a:xfrm>
                                      <a:custGeom>
                                        <a:avLst/>
                                        <a:gdLst>
                                          <a:gd name="T0" fmla="*/ 1286913 w 13"/>
                                          <a:gd name="T1" fmla="*/ 531493 h 22"/>
                                          <a:gd name="T2" fmla="*/ 1072439 w 13"/>
                                          <a:gd name="T3" fmla="*/ 531493 h 22"/>
                                          <a:gd name="T4" fmla="*/ 536203 w 13"/>
                                          <a:gd name="T5" fmla="*/ 956674 h 22"/>
                                          <a:gd name="T6" fmla="*/ 536203 w 13"/>
                                          <a:gd name="T7" fmla="*/ 2338561 h 22"/>
                                          <a:gd name="T8" fmla="*/ 0 w 13"/>
                                          <a:gd name="T9" fmla="*/ 2338561 h 22"/>
                                          <a:gd name="T10" fmla="*/ 0 w 13"/>
                                          <a:gd name="T11" fmla="*/ 0 h 22"/>
                                          <a:gd name="T12" fmla="*/ 428982 w 13"/>
                                          <a:gd name="T13" fmla="*/ 0 h 22"/>
                                          <a:gd name="T14" fmla="*/ 536203 w 13"/>
                                          <a:gd name="T15" fmla="*/ 425181 h 22"/>
                                          <a:gd name="T16" fmla="*/ 1072439 w 13"/>
                                          <a:gd name="T17" fmla="*/ 0 h 22"/>
                                          <a:gd name="T18" fmla="*/ 1394167 w 13"/>
                                          <a:gd name="T19" fmla="*/ 0 h 22"/>
                                          <a:gd name="T20" fmla="*/ 1286913 w 13"/>
                                          <a:gd name="T21" fmla="*/ 531493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80"/>
                                    <wps:cNvSpPr>
                                      <a:spLocks noEditPoints="1"/>
                                    </wps:cNvSpPr>
                                    <wps:spPr bwMode="auto">
                                      <a:xfrm>
                                        <a:off x="12947" y="3556"/>
                                        <a:ext cx="718" cy="755"/>
                                      </a:xfrm>
                                      <a:custGeom>
                                        <a:avLst/>
                                        <a:gdLst>
                                          <a:gd name="T0" fmla="*/ 1170927 w 22"/>
                                          <a:gd name="T1" fmla="*/ 2480503 h 23"/>
                                          <a:gd name="T2" fmla="*/ 0 w 22"/>
                                          <a:gd name="T3" fmla="*/ 1294168 h 23"/>
                                          <a:gd name="T4" fmla="*/ 1170927 w 22"/>
                                          <a:gd name="T5" fmla="*/ 0 h 23"/>
                                          <a:gd name="T6" fmla="*/ 2341822 w 22"/>
                                          <a:gd name="T7" fmla="*/ 1186335 h 23"/>
                                          <a:gd name="T8" fmla="*/ 1170927 w 22"/>
                                          <a:gd name="T9" fmla="*/ 2480503 h 23"/>
                                          <a:gd name="T10" fmla="*/ 1170927 w 22"/>
                                          <a:gd name="T11" fmla="*/ 431400 h 23"/>
                                          <a:gd name="T12" fmla="*/ 532234 w 22"/>
                                          <a:gd name="T13" fmla="*/ 1186335 h 23"/>
                                          <a:gd name="T14" fmla="*/ 1170927 w 22"/>
                                          <a:gd name="T15" fmla="*/ 1941269 h 23"/>
                                          <a:gd name="T16" fmla="*/ 1703129 w 22"/>
                                          <a:gd name="T17" fmla="*/ 1186335 h 23"/>
                                          <a:gd name="T18" fmla="*/ 1170927 w 22"/>
                                          <a:gd name="T19" fmla="*/ 431400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Oval 81"/>
                                    <wps:cNvSpPr>
                                      <a:spLocks noChangeArrowheads="1"/>
                                    </wps:cNvSpPr>
                                    <wps:spPr bwMode="auto">
                                      <a:xfrm>
                                        <a:off x="13830" y="4044"/>
                                        <a:ext cx="190" cy="229"/>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82"/>
                                    <wps:cNvSpPr>
                                      <a:spLocks noEditPoints="1"/>
                                    </wps:cNvSpPr>
                                    <wps:spPr bwMode="auto">
                                      <a:xfrm>
                                        <a:off x="14217" y="3556"/>
                                        <a:ext cx="584" cy="755"/>
                                      </a:xfrm>
                                      <a:custGeom>
                                        <a:avLst/>
                                        <a:gdLst>
                                          <a:gd name="T0" fmla="*/ 1474211 w 18"/>
                                          <a:gd name="T1" fmla="*/ 2372670 h 23"/>
                                          <a:gd name="T2" fmla="*/ 1474211 w 18"/>
                                          <a:gd name="T3" fmla="*/ 2156969 h 23"/>
                                          <a:gd name="T4" fmla="*/ 737105 w 18"/>
                                          <a:gd name="T5" fmla="*/ 2480503 h 23"/>
                                          <a:gd name="T6" fmla="*/ 0 w 18"/>
                                          <a:gd name="T7" fmla="*/ 1725569 h 23"/>
                                          <a:gd name="T8" fmla="*/ 1053017 w 18"/>
                                          <a:gd name="T9" fmla="*/ 970635 h 23"/>
                                          <a:gd name="T10" fmla="*/ 1368896 w 18"/>
                                          <a:gd name="T11" fmla="*/ 970635 h 23"/>
                                          <a:gd name="T12" fmla="*/ 1368896 w 18"/>
                                          <a:gd name="T13" fmla="*/ 862768 h 23"/>
                                          <a:gd name="T14" fmla="*/ 842388 w 18"/>
                                          <a:gd name="T15" fmla="*/ 431400 h 23"/>
                                          <a:gd name="T16" fmla="*/ 210597 w 18"/>
                                          <a:gd name="T17" fmla="*/ 539234 h 23"/>
                                          <a:gd name="T18" fmla="*/ 105315 w 18"/>
                                          <a:gd name="T19" fmla="*/ 107834 h 23"/>
                                          <a:gd name="T20" fmla="*/ 947702 w 18"/>
                                          <a:gd name="T21" fmla="*/ 0 h 23"/>
                                          <a:gd name="T22" fmla="*/ 1895404 w 18"/>
                                          <a:gd name="T23" fmla="*/ 754934 h 23"/>
                                          <a:gd name="T24" fmla="*/ 1895404 w 18"/>
                                          <a:gd name="T25" fmla="*/ 2372670 h 23"/>
                                          <a:gd name="T26" fmla="*/ 1474211 w 18"/>
                                          <a:gd name="T27" fmla="*/ 2372670 h 23"/>
                                          <a:gd name="T28" fmla="*/ 1368896 w 18"/>
                                          <a:gd name="T29" fmla="*/ 1294168 h 23"/>
                                          <a:gd name="T30" fmla="*/ 1053017 w 18"/>
                                          <a:gd name="T31" fmla="*/ 1294168 h 23"/>
                                          <a:gd name="T32" fmla="*/ 526508 w 18"/>
                                          <a:gd name="T33" fmla="*/ 1725569 h 23"/>
                                          <a:gd name="T34" fmla="*/ 842388 w 18"/>
                                          <a:gd name="T35" fmla="*/ 2049103 h 23"/>
                                          <a:gd name="T36" fmla="*/ 1368896 w 18"/>
                                          <a:gd name="T37" fmla="*/ 1833403 h 23"/>
                                          <a:gd name="T38" fmla="*/ 1368896 w 18"/>
                                          <a:gd name="T39" fmla="*/ 1294168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83"/>
                                    <wps:cNvSpPr>
                                      <a:spLocks/>
                                    </wps:cNvSpPr>
                                    <wps:spPr bwMode="auto">
                                      <a:xfrm>
                                        <a:off x="15030" y="3556"/>
                                        <a:ext cx="622" cy="755"/>
                                      </a:xfrm>
                                      <a:custGeom>
                                        <a:avLst/>
                                        <a:gdLst>
                                          <a:gd name="T0" fmla="*/ 1608328 w 19"/>
                                          <a:gd name="T1" fmla="*/ 2372670 h 23"/>
                                          <a:gd name="T2" fmla="*/ 1608328 w 19"/>
                                          <a:gd name="T3" fmla="*/ 2049103 h 23"/>
                                          <a:gd name="T4" fmla="*/ 750558 w 19"/>
                                          <a:gd name="T5" fmla="*/ 2480503 h 23"/>
                                          <a:gd name="T6" fmla="*/ 0 w 19"/>
                                          <a:gd name="T7" fmla="*/ 1509869 h 23"/>
                                          <a:gd name="T8" fmla="*/ 0 w 19"/>
                                          <a:gd name="T9" fmla="*/ 0 h 23"/>
                                          <a:gd name="T10" fmla="*/ 536099 w 19"/>
                                          <a:gd name="T11" fmla="*/ 0 h 23"/>
                                          <a:gd name="T12" fmla="*/ 536099 w 19"/>
                                          <a:gd name="T13" fmla="*/ 1402035 h 23"/>
                                          <a:gd name="T14" fmla="*/ 964984 w 19"/>
                                          <a:gd name="T15" fmla="*/ 1941269 h 23"/>
                                          <a:gd name="T16" fmla="*/ 1501115 w 19"/>
                                          <a:gd name="T17" fmla="*/ 1617735 h 23"/>
                                          <a:gd name="T18" fmla="*/ 1501115 w 19"/>
                                          <a:gd name="T19" fmla="*/ 0 h 23"/>
                                          <a:gd name="T20" fmla="*/ 2037214 w 19"/>
                                          <a:gd name="T21" fmla="*/ 0 h 23"/>
                                          <a:gd name="T22" fmla="*/ 2037214 w 19"/>
                                          <a:gd name="T23" fmla="*/ 2372670 h 23"/>
                                          <a:gd name="T24" fmla="*/ 1608328 w 19"/>
                                          <a:gd name="T25" fmla="*/ 2372670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2" name="Freeform 84"/>
                                  <wps:cNvSpPr>
                                    <a:spLocks/>
                                  </wps:cNvSpPr>
                                  <wps:spPr bwMode="auto">
                                    <a:xfrm>
                                      <a:off x="59091" y="912"/>
                                      <a:ext cx="22125" cy="8883"/>
                                    </a:xfrm>
                                    <a:custGeom>
                                      <a:avLst/>
                                      <a:gdLst>
                                        <a:gd name="T0" fmla="*/ 2147483647 w 680"/>
                                        <a:gd name="T1" fmla="*/ 0 h 272"/>
                                        <a:gd name="T2" fmla="*/ 0 w 680"/>
                                        <a:gd name="T3" fmla="*/ 1236476814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04"/>
                                  <wps:cNvSpPr>
                                    <a:spLocks/>
                                  </wps:cNvSpPr>
                                  <wps:spPr bwMode="auto">
                                    <a:xfrm>
                                      <a:off x="59103" y="929"/>
                                      <a:ext cx="22106" cy="8861"/>
                                    </a:xfrm>
                                    <a:custGeom>
                                      <a:avLst/>
                                      <a:gdLst>
                                        <a:gd name="T0" fmla="*/ 2147483647 w 680"/>
                                        <a:gd name="T1" fmla="*/ 0 h 272"/>
                                        <a:gd name="T2" fmla="*/ 0 w 680"/>
                                        <a:gd name="T3" fmla="*/ 1230451854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C85" w:rsidRPr="007367A7" w:rsidRDefault="001A6C85" w:rsidP="007D1633">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74" name="Picture 4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5" name="Group 69"/>
                              <wpg:cNvGrpSpPr>
                                <a:grpSpLocks/>
                              </wpg:cNvGrpSpPr>
                              <wpg:grpSpPr bwMode="auto">
                                <a:xfrm>
                                  <a:off x="-827" y="10206"/>
                                  <a:ext cx="14774" cy="6659"/>
                                  <a:chOff x="0" y="0"/>
                                  <a:chExt cx="93818" cy="42291"/>
                                </a:xfrm>
                              </wpg:grpSpPr>
                              <wps:wsp>
                                <wps:cNvPr id="76" name="Rectangle 68"/>
                                <wps:cNvSpPr>
                                  <a:spLocks noChangeArrowheads="1"/>
                                </wps:cNvSpPr>
                                <wps:spPr bwMode="auto">
                                  <a:xfrm>
                                    <a:off x="5257" y="10287"/>
                                    <a:ext cx="75990" cy="3200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cNvPr id="77" name="Group 67"/>
                                <wpg:cNvGrpSpPr>
                                  <a:grpSpLocks/>
                                </wpg:cNvGrpSpPr>
                                <wpg:grpSpPr bwMode="auto">
                                  <a:xfrm>
                                    <a:off x="0" y="0"/>
                                    <a:ext cx="93818" cy="26426"/>
                                    <a:chOff x="0" y="0"/>
                                    <a:chExt cx="93818" cy="26426"/>
                                  </a:xfrm>
                                </wpg:grpSpPr>
                                <wps:wsp>
                                  <wps:cNvPr id="78" name="Freeform 115"/>
                                  <wps:cNvSpPr>
                                    <a:spLocks/>
                                  </wps:cNvSpPr>
                                  <wps:spPr bwMode="auto">
                                    <a:xfrm>
                                      <a:off x="0" y="0"/>
                                      <a:ext cx="47104" cy="12071"/>
                                    </a:xfrm>
                                    <a:custGeom>
                                      <a:avLst/>
                                      <a:gdLst>
                                        <a:gd name="T0" fmla="*/ 2147483647 w 1458"/>
                                        <a:gd name="T1" fmla="*/ 2147483647 h 374"/>
                                        <a:gd name="T2" fmla="*/ 2147483647 w 1458"/>
                                        <a:gd name="T3" fmla="*/ 0 h 374"/>
                                        <a:gd name="T4" fmla="*/ 0 w 1458"/>
                                        <a:gd name="T5" fmla="*/ 0 h 374"/>
                                        <a:gd name="T6" fmla="*/ 0 w 1458"/>
                                        <a:gd name="T7" fmla="*/ 2147483647 h 374"/>
                                        <a:gd name="T8" fmla="*/ 2147483647 w 1458"/>
                                        <a:gd name="T9" fmla="*/ 2147483647 h 374"/>
                                        <a:gd name="T10" fmla="*/ 2147483647 w 1458"/>
                                        <a:gd name="T11" fmla="*/ 2147483647 h 3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58" h="374">
                                          <a:moveTo>
                                            <a:pt x="1458" y="321"/>
                                          </a:moveTo>
                                          <a:cubicBezTo>
                                            <a:pt x="1158" y="150"/>
                                            <a:pt x="746" y="0"/>
                                            <a:pt x="214" y="0"/>
                                          </a:cubicBezTo>
                                          <a:cubicBezTo>
                                            <a:pt x="0" y="0"/>
                                            <a:pt x="0" y="0"/>
                                            <a:pt x="0" y="0"/>
                                          </a:cubicBezTo>
                                          <a:cubicBezTo>
                                            <a:pt x="0" y="374"/>
                                            <a:pt x="0" y="374"/>
                                            <a:pt x="0" y="374"/>
                                          </a:cubicBezTo>
                                          <a:cubicBezTo>
                                            <a:pt x="680" y="374"/>
                                            <a:pt x="680" y="374"/>
                                            <a:pt x="680" y="374"/>
                                          </a:cubicBezTo>
                                          <a:cubicBezTo>
                                            <a:pt x="1186" y="374"/>
                                            <a:pt x="1351" y="362"/>
                                            <a:pt x="1458" y="321"/>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16"/>
                                  <wps:cNvSpPr>
                                    <a:spLocks/>
                                  </wps:cNvSpPr>
                                  <wps:spPr bwMode="auto">
                                    <a:xfrm>
                                      <a:off x="0" y="14031"/>
                                      <a:ext cx="21545" cy="6197"/>
                                    </a:xfrm>
                                    <a:custGeom>
                                      <a:avLst/>
                                      <a:gdLst>
                                        <a:gd name="T0" fmla="*/ 2147483647 w 667"/>
                                        <a:gd name="T1" fmla="*/ 1719207784 h 192"/>
                                        <a:gd name="T2" fmla="*/ 302593844 w 667"/>
                                        <a:gd name="T3" fmla="*/ 0 h 192"/>
                                        <a:gd name="T4" fmla="*/ 0 w 667"/>
                                        <a:gd name="T5" fmla="*/ 0 h 192"/>
                                        <a:gd name="T6" fmla="*/ 0 w 667"/>
                                        <a:gd name="T7" fmla="*/ 2000533633 h 192"/>
                                        <a:gd name="T8" fmla="*/ 2147483647 w 667"/>
                                        <a:gd name="T9" fmla="*/ 2000533633 h 192"/>
                                        <a:gd name="T10" fmla="*/ 2147483647 w 667"/>
                                        <a:gd name="T11" fmla="*/ 1719207784 h 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 h="192">
                                          <a:moveTo>
                                            <a:pt x="667" y="165"/>
                                          </a:moveTo>
                                          <a:cubicBezTo>
                                            <a:pt x="513" y="77"/>
                                            <a:pt x="302" y="0"/>
                                            <a:pt x="29" y="0"/>
                                          </a:cubicBezTo>
                                          <a:cubicBezTo>
                                            <a:pt x="0" y="0"/>
                                            <a:pt x="0" y="0"/>
                                            <a:pt x="0" y="0"/>
                                          </a:cubicBezTo>
                                          <a:cubicBezTo>
                                            <a:pt x="0" y="192"/>
                                            <a:pt x="0" y="192"/>
                                            <a:pt x="0" y="192"/>
                                          </a:cubicBezTo>
                                          <a:cubicBezTo>
                                            <a:pt x="268" y="192"/>
                                            <a:pt x="268" y="192"/>
                                            <a:pt x="268" y="192"/>
                                          </a:cubicBezTo>
                                          <a:cubicBezTo>
                                            <a:pt x="528" y="192"/>
                                            <a:pt x="612" y="186"/>
                                            <a:pt x="667" y="165"/>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7"/>
                                  <wps:cNvSpPr>
                                    <a:spLocks/>
                                  </wps:cNvSpPr>
                                  <wps:spPr bwMode="auto">
                                    <a:xfrm>
                                      <a:off x="21441" y="14031"/>
                                      <a:ext cx="72269" cy="12395"/>
                                    </a:xfrm>
                                    <a:custGeom>
                                      <a:avLst/>
                                      <a:gdLst>
                                        <a:gd name="T0" fmla="*/ 2147483647 w 2237"/>
                                        <a:gd name="T1" fmla="*/ 0 h 384"/>
                                        <a:gd name="T2" fmla="*/ 0 w 2237"/>
                                        <a:gd name="T3" fmla="*/ 1719207784 h 384"/>
                                        <a:gd name="T4" fmla="*/ 2147483647 w 2237"/>
                                        <a:gd name="T5" fmla="*/ 2147483647 h 384"/>
                                        <a:gd name="T6" fmla="*/ 2147483647 w 2237"/>
                                        <a:gd name="T7" fmla="*/ 2147483647 h 384"/>
                                        <a:gd name="T8" fmla="*/ 2147483647 w 2237"/>
                                        <a:gd name="T9" fmla="*/ 0 h 384"/>
                                        <a:gd name="T10" fmla="*/ 2147483647 w 2237"/>
                                        <a:gd name="T11" fmla="*/ 0 h 38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37" h="384">
                                          <a:moveTo>
                                            <a:pt x="669" y="0"/>
                                          </a:moveTo>
                                          <a:cubicBezTo>
                                            <a:pt x="262" y="0"/>
                                            <a:pt x="112" y="122"/>
                                            <a:pt x="0" y="165"/>
                                          </a:cubicBezTo>
                                          <a:cubicBezTo>
                                            <a:pt x="180" y="268"/>
                                            <a:pt x="322" y="384"/>
                                            <a:pt x="661" y="384"/>
                                          </a:cubicBezTo>
                                          <a:cubicBezTo>
                                            <a:pt x="743" y="384"/>
                                            <a:pt x="2237" y="384"/>
                                            <a:pt x="2237" y="384"/>
                                          </a:cubicBezTo>
                                          <a:cubicBezTo>
                                            <a:pt x="2237" y="0"/>
                                            <a:pt x="2237" y="0"/>
                                            <a:pt x="2237" y="0"/>
                                          </a:cubicBezTo>
                                          <a:lnTo>
                                            <a:pt x="669"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18"/>
                                  <wps:cNvSpPr>
                                    <a:spLocks/>
                                  </wps:cNvSpPr>
                                  <wps:spPr bwMode="auto">
                                    <a:xfrm>
                                      <a:off x="46981" y="0"/>
                                      <a:ext cx="46837" cy="24180"/>
                                    </a:xfrm>
                                    <a:custGeom>
                                      <a:avLst/>
                                      <a:gdLst>
                                        <a:gd name="T0" fmla="*/ 2147483647 w 1450"/>
                                        <a:gd name="T1" fmla="*/ 0 h 749"/>
                                        <a:gd name="T2" fmla="*/ 0 w 1450"/>
                                        <a:gd name="T3" fmla="*/ 2147483647 h 749"/>
                                        <a:gd name="T4" fmla="*/ 2147483647 w 1450"/>
                                        <a:gd name="T5" fmla="*/ 2147483647 h 749"/>
                                        <a:gd name="T6" fmla="*/ 2147483647 w 1450"/>
                                        <a:gd name="T7" fmla="*/ 2147483647 h 749"/>
                                        <a:gd name="T8" fmla="*/ 2147483647 w 1450"/>
                                        <a:gd name="T9" fmla="*/ 0 h 749"/>
                                        <a:gd name="T10" fmla="*/ 2147483647 w 1450"/>
                                        <a:gd name="T11" fmla="*/ 0 h 74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50" h="749">
                                          <a:moveTo>
                                            <a:pt x="1306" y="0"/>
                                          </a:moveTo>
                                          <a:cubicBezTo>
                                            <a:pt x="512" y="0"/>
                                            <a:pt x="218" y="238"/>
                                            <a:pt x="0" y="321"/>
                                          </a:cubicBezTo>
                                          <a:cubicBezTo>
                                            <a:pt x="351" y="522"/>
                                            <a:pt x="628" y="749"/>
                                            <a:pt x="1291" y="749"/>
                                          </a:cubicBezTo>
                                          <a:cubicBezTo>
                                            <a:pt x="1450" y="749"/>
                                            <a:pt x="1446" y="749"/>
                                            <a:pt x="1446" y="749"/>
                                          </a:cubicBezTo>
                                          <a:cubicBezTo>
                                            <a:pt x="1446" y="0"/>
                                            <a:pt x="1446" y="0"/>
                                            <a:pt x="1446" y="0"/>
                                          </a:cubicBezTo>
                                          <a:lnTo>
                                            <a:pt x="1306"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19"/>
                                  <wps:cNvSpPr>
                                    <a:spLocks/>
                                  </wps:cNvSpPr>
                                  <wps:spPr bwMode="auto">
                                    <a:xfrm>
                                      <a:off x="0" y="22702"/>
                                      <a:ext cx="71170" cy="1422"/>
                                    </a:xfrm>
                                    <a:custGeom>
                                      <a:avLst/>
                                      <a:gdLst>
                                        <a:gd name="T0" fmla="*/ 2147483647 w 2203"/>
                                        <a:gd name="T1" fmla="*/ 397121149 h 44"/>
                                        <a:gd name="T2" fmla="*/ 2147483647 w 2203"/>
                                        <a:gd name="T3" fmla="*/ 0 h 44"/>
                                        <a:gd name="T4" fmla="*/ 0 w 2203"/>
                                        <a:gd name="T5" fmla="*/ 0 h 44"/>
                                        <a:gd name="T6" fmla="*/ 0 w 2203"/>
                                        <a:gd name="T7" fmla="*/ 459823127 h 44"/>
                                        <a:gd name="T8" fmla="*/ 2147483647 w 2203"/>
                                        <a:gd name="T9" fmla="*/ 459823127 h 44"/>
                                        <a:gd name="T10" fmla="*/ 2147483647 w 2203"/>
                                        <a:gd name="T11" fmla="*/ 397121149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03" h="44">
                                          <a:moveTo>
                                            <a:pt x="2203" y="38"/>
                                          </a:moveTo>
                                          <a:cubicBezTo>
                                            <a:pt x="2169" y="21"/>
                                            <a:pt x="2120" y="0"/>
                                            <a:pt x="2058" y="0"/>
                                          </a:cubicBezTo>
                                          <a:cubicBezTo>
                                            <a:pt x="0" y="0"/>
                                            <a:pt x="0" y="0"/>
                                            <a:pt x="0" y="0"/>
                                          </a:cubicBezTo>
                                          <a:cubicBezTo>
                                            <a:pt x="0" y="44"/>
                                            <a:pt x="0" y="44"/>
                                            <a:pt x="0" y="44"/>
                                          </a:cubicBezTo>
                                          <a:cubicBezTo>
                                            <a:pt x="2112" y="44"/>
                                            <a:pt x="2112" y="44"/>
                                            <a:pt x="2112" y="44"/>
                                          </a:cubicBezTo>
                                          <a:cubicBezTo>
                                            <a:pt x="2112" y="44"/>
                                            <a:pt x="2193" y="40"/>
                                            <a:pt x="2203" y="38"/>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20"/>
                                  <wps:cNvSpPr>
                                    <a:spLocks/>
                                  </wps:cNvSpPr>
                                  <wps:spPr bwMode="auto">
                                    <a:xfrm>
                                      <a:off x="71102" y="22702"/>
                                      <a:ext cx="22644" cy="2838"/>
                                    </a:xfrm>
                                    <a:custGeom>
                                      <a:avLst/>
                                      <a:gdLst>
                                        <a:gd name="T0" fmla="*/ 1596486576 w 701"/>
                                        <a:gd name="T1" fmla="*/ 0 h 88"/>
                                        <a:gd name="T2" fmla="*/ 0 w 701"/>
                                        <a:gd name="T3" fmla="*/ 395347702 h 88"/>
                                        <a:gd name="T4" fmla="*/ 1575619117 w 701"/>
                                        <a:gd name="T5" fmla="*/ 915545273 h 88"/>
                                        <a:gd name="T6" fmla="*/ 2147483647 w 701"/>
                                        <a:gd name="T7" fmla="*/ 915545273 h 88"/>
                                        <a:gd name="T8" fmla="*/ 2147483647 w 701"/>
                                        <a:gd name="T9" fmla="*/ 0 h 88"/>
                                        <a:gd name="T10" fmla="*/ 1596486576 w 701"/>
                                        <a:gd name="T11" fmla="*/ 0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01" h="88">
                                          <a:moveTo>
                                            <a:pt x="153" y="0"/>
                                          </a:moveTo>
                                          <a:cubicBezTo>
                                            <a:pt x="60" y="0"/>
                                            <a:pt x="26" y="28"/>
                                            <a:pt x="0" y="38"/>
                                          </a:cubicBezTo>
                                          <a:cubicBezTo>
                                            <a:pt x="41" y="61"/>
                                            <a:pt x="74" y="88"/>
                                            <a:pt x="151" y="88"/>
                                          </a:cubicBezTo>
                                          <a:cubicBezTo>
                                            <a:pt x="701" y="88"/>
                                            <a:pt x="701" y="88"/>
                                            <a:pt x="701" y="88"/>
                                          </a:cubicBezTo>
                                          <a:cubicBezTo>
                                            <a:pt x="701" y="0"/>
                                            <a:pt x="701" y="0"/>
                                            <a:pt x="701" y="0"/>
                                          </a:cubicBez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22"/>
                                  <wps:cNvSpPr>
                                    <a:spLocks/>
                                  </wps:cNvSpPr>
                                  <wps:spPr bwMode="auto">
                                    <a:xfrm>
                                      <a:off x="0" y="18445"/>
                                      <a:ext cx="60090" cy="2807"/>
                                    </a:xfrm>
                                    <a:custGeom>
                                      <a:avLst/>
                                      <a:gdLst>
                                        <a:gd name="T0" fmla="*/ 2147483647 w 1860"/>
                                        <a:gd name="T1" fmla="*/ 905467229 h 87"/>
                                        <a:gd name="T2" fmla="*/ 2147483647 w 1860"/>
                                        <a:gd name="T3" fmla="*/ 520384763 h 87"/>
                                        <a:gd name="T4" fmla="*/ 2147483647 w 1860"/>
                                        <a:gd name="T5" fmla="*/ 0 h 87"/>
                                        <a:gd name="T6" fmla="*/ 0 w 1860"/>
                                        <a:gd name="T7" fmla="*/ 0 h 87"/>
                                        <a:gd name="T8" fmla="*/ 0 w 1860"/>
                                        <a:gd name="T9" fmla="*/ 905467229 h 87"/>
                                        <a:gd name="T10" fmla="*/ 2147483647 w 1860"/>
                                        <a:gd name="T11" fmla="*/ 905467229 h 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60" h="87">
                                          <a:moveTo>
                                            <a:pt x="1707" y="87"/>
                                          </a:moveTo>
                                          <a:cubicBezTo>
                                            <a:pt x="1800" y="87"/>
                                            <a:pt x="1834" y="59"/>
                                            <a:pt x="1860" y="50"/>
                                          </a:cubicBezTo>
                                          <a:cubicBezTo>
                                            <a:pt x="1819" y="26"/>
                                            <a:pt x="1786" y="0"/>
                                            <a:pt x="1709" y="0"/>
                                          </a:cubicBezTo>
                                          <a:cubicBezTo>
                                            <a:pt x="0" y="0"/>
                                            <a:pt x="0" y="0"/>
                                            <a:pt x="0" y="0"/>
                                          </a:cubicBezTo>
                                          <a:cubicBezTo>
                                            <a:pt x="0" y="87"/>
                                            <a:pt x="0" y="87"/>
                                            <a:pt x="0" y="87"/>
                                          </a:cubicBezTo>
                                          <a:lnTo>
                                            <a:pt x="170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98.05pt;margin-top:-9.4pt;width:738.7pt;height:797.35pt;z-index:-251576320" coordorigin="-827,918" coordsize="14774,159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">
                      <v:group id="Group 99" o:spid="_x0000_s1027" style="position:absolute;left:-262;top:918;width:12749;height:1610"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81" o:spid="_x0000_s1028" style="position:absolute;width:80962;height:10223" coordorigin="254,226"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70" o:spid="_x0000_s1029" style="position:absolute;left:254;top:226;width:80962;height:10224;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bN8QA&#10;AADbAAAADwAAAGRycy9kb3ducmV2LnhtbESPQWvCQBSE74X+h+UVvNWNBduSuooIYi5JqE3uj+xr&#10;Esy+Dbtbjf56t1DocZiZb5jVZjKDOJPzvWUFi3kCgrixuudWQfW1f34H4QOyxsEyKbiSh8368WGF&#10;qbYX/qTzMbQiQtinqKALYUyl9E1HBv3cjsTR+7bOYIjStVI7vES4GeRLkrxKgz3HhQ5H2nXUnI4/&#10;RkFRFreyNk1e2sNwqnPKqsllSs2epu0HiEBT+A//tTOtYPkGv1/i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2zfEAAAA2wAAAA8AAAAAAAAAAAAAAAAAmAIAAGRycy9k&#10;b3ducmV2LnhtbFBLBQYAAAAABAAEAPUAAACJAwAAAAA=&#10;" path="m2488,21v-204,,-204,,-204,c1994,21,1887,107,1808,137v97,81,229,176,470,176c2336,313,2488,313,2488,313v,-292,,-292,,-292m1354,c,,,,,,,157,,157,,157v1524,,1524,,1524,c1709,157,1769,152,1808,137v,,,,,c1808,137,1808,137,1808,137,1710,57,1548,,1354,e" fillcolor="#007e9a [2404]" stroked="f">
                            <v:path arrowok="t" o:connecttype="custom" o:connectlocs="2147483647,2147483647;2147483647,2147483647;2147483647,2147483647;2147483647,2147483647;2147483647,2147483647;2147483647,2147483647;2147483647,0;0,0;0,2147483647;2147483647,2147483647;2147483647,2147483647;2147483647,2147483647;2147483647,2147483647;2147483647,0" o:connectangles="0,0,0,0,0,0,0,0,0,0,0,0,0,0"/>
                            <o:lock v:ext="edit" verticies="t"/>
                          </v:shape>
                          <v:shape id="Freeform 71" o:spid="_x0000_s1030" style="position:absolute;left:254;top:912;width:58837;height:4442;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xobwA&#10;AADbAAAADwAAAGRycy9kb3ducmV2LnhtbERPSwrCMBDdC94hjOBGNFVQSjWKCIJbq4jLoZl+tJmU&#10;Jmr19GYhuHy8/2rTmVo8qXWVZQXTSQSCOLO64kLB+bQfxyCcR9ZYWyYFb3KwWfd7K0y0ffGRnqkv&#10;RAhhl6CC0vsmkdJlJRl0E9sQBy63rUEfYFtI3eIrhJtazqJoIQ1WHBpKbGhXUnZPH0bB9XJIXd7d&#10;dmeXp9sP30cLHT+UGg667RKEp87/xT/3QSuYh7H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1PGhvAAAANsAAAAPAAAAAAAAAAAAAAAAAJgCAABkcnMvZG93bnJldi54&#10;bWxQSwUGAAAAAAQABAD1AAAAgQMAAAAA&#10;" path="m1808,116c1698,54,1548,,1354,,,,,,,,,136,,136,,136v1524,,1524,,1524,c1709,136,1769,131,1808,116e" fillcolor="#00313c [3205]" stroked="f">
                            <v:path arrowok="t" o:connecttype="custom" o:connectlocs="2147483647,2147483647;2147483647,0;0,0;0,2147483647;2147483647,2147483647;2147483647,2147483647" o:connectangles="0,0,0,0,0,0"/>
                          </v:shape>
                          <v:group id="Group 105" o:spid="_x0000_s1031" style="position:absolute;left:9186;top:3326;width:8853;height:1049"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2" o:spid="_x0000_s1032"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9p/cIA&#10;AADbAAAADwAAAGRycy9kb3ducmV2LnhtbERPyW7CMBC9I/EP1iBxI045QEkxCBUhkODC0uU4tadJ&#10;SjyOYgPh7+sDEsent0/nra3ElRpfOlbwkqQgiLUzJecKTsfV4BWED8gGK8ek4E4e5rNuZ4qZcTfe&#10;0/UQchFD2GeooAihzqT0uiCLPnE1ceR+XWMxRNjk0jR4i+G2ksM0HUmLJceGAmt6L0ifDxerQK+/&#10;9udv/Tnxu8Vyc7Tbn48/P1aq32sXbyACteEpfrg3RsEoro9f4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2n9wgAAANsAAAAPAAAAAAAAAAAAAAAAAJgCAABkcnMvZG93&#10;bnJldi54bWxQSwUGAAAAAAQABAD1AAAAhwMAAAAA&#10;" path="m32,c31,8,29,15,26,22v-6,,-6,,-6,c17,9,17,9,17,9,16,7,16,7,16,7v,,,,,c15,9,15,9,15,9,12,22,12,22,12,22v-6,,-6,,-6,c3,15,1,8,,,5,,5,,5,,6,5,7,9,8,13v1,1,1,3,1,4c9,17,9,17,9,17v1,-4,1,-4,1,-4c13,,13,,13,v6,,6,,6,c23,14,23,14,23,14v,3,,3,,3c23,17,23,17,23,17v1,-1,1,-3,1,-4c25,9,26,5,27,r5,xe" fillcolor="#00a9ce [3204]" stroked="f">
                              <v:path arrowok="t" o:connecttype="custom" o:connectlocs="110421359,0;89717600,76215829;69013874,76215829;58660953,31178875;55210663,24250341;55210663,24250341;51760406,31178875;41408526,76215829;20703726,76215829;0,0;17253469,0;27605348,45036954;31055605,58893989;31055605,58893989;34506937,45036954;44858816,0;65562542,0;79365754,48500683;79365754,58893989;79365754,58893989;82816011,45036954;93167890,0;110421359,0" o:connectangles="0,0,0,0,0,0,0,0,0,0,0,0,0,0,0,0,0,0,0,0,0,0,0"/>
                            </v:shape>
                            <v:shape id="Freeform 73" o:spid="_x0000_s1033"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KE8MA&#10;AADbAAAADwAAAGRycy9kb3ducmV2LnhtbESPzYrCQBCE7wv7DkML3taJHuKSdRLERQnk4s8+QJPp&#10;/GCmJ2RGE9/eEYQ9FlX1FbXJJtOJOw2utaxguYhAEJdWt1wr+Lvsv75BOI+ssbNMCh7kIEs/PzaY&#10;aDvyie5nX4sAYZeggsb7PpHSlQ0ZdAvbEwevsoNBH+RQSz3gGOCmk6soiqXBlsNCgz3tGiqv55tR&#10;sK7lqYgP+WTzUe5/H0VVHI6VUvPZtP0B4Wny/+F3O9cK4iW8voQf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IKE8MAAADbAAAADwAAAAAAAAAAAAAAAACYAgAAZHJzL2Rv&#10;d25yZXYueG1sUEsFBgAAAAAEAAQA9QAAAIgDAAAAAA==&#10;" path="m33,c31,8,29,15,26,22v-6,,-6,,-6,c17,9,17,9,17,9,16,7,16,7,16,7v,,,,,c16,9,16,9,16,9,12,22,12,22,12,22v-6,,-6,,-6,c4,15,1,8,,,5,,5,,5,,6,5,7,9,9,13v,1,,3,,4c9,17,9,17,9,17v1,-4,1,-4,1,-4c14,,14,,14,v5,,5,,5,c23,14,23,14,23,14v1,3,1,3,1,3c24,17,24,17,24,17v,-1,,-3,1,-4c26,9,27,5,28,r5,xe" fillcolor="#00a9ce [3204]" stroked="f">
                              <v:path arrowok="t" o:connecttype="custom" o:connectlocs="113457167,0;89390297,76215829;68761514,76215829;58447123,31178875;55010044,24250341;55010044,24250341;55010044,31178875;41257533,76215829;20628783,76215829;0,0;17190631,0;30943141,45036954;30943141,58893989;30943141,58893989;34381294,45036954;48133805,0;65323395,0;79075906,48500683;82514025,58893989;82514025,58893989;85952145,45036954;96266536,0;113457167,0" o:connectangles="0,0,0,0,0,0,0,0,0,0,0,0,0,0,0,0,0,0,0,0,0,0,0"/>
                            </v:shape>
                            <v:shape id="Freeform 74" o:spid="_x0000_s1034"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UZMIA&#10;AADbAAAADwAAAGRycy9kb3ducmV2LnhtbESPzYrCQBCE7wv7DkMveFsneogSnQRxUQK5+PcATabz&#10;g5mekJk18e2dhQWPRVV9RW2zyXTiQYNrLStYzCMQxKXVLdcKbtfD9xqE88gaO8uk4EkOsvTzY4uJ&#10;tiOf6XHxtQgQdgkqaLzvEyld2ZBBN7c9cfAqOxj0QQ611AOOAW46uYyiWBpsOSw02NO+ofJ++TUK&#10;VrU8F/Exn2w+ysPPs6iK46lSavY17TYgPE3+Hf5v51pBvIS/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JRkwgAAANsAAAAPAAAAAAAAAAAAAAAAAJgCAABkcnMvZG93&#10;bnJldi54bWxQSwUGAAAAAAQABAD1AAAAhwMAAAAA&#10;" path="m33,c31,8,29,15,27,22v-6,,-6,,-6,c17,9,17,9,17,9,16,7,16,7,16,7v,,,,,c16,9,16,9,16,9,13,22,13,22,13,22v-7,,-7,,-7,c4,15,2,8,,,6,,6,,6,,7,5,8,9,9,13v,1,,3,1,4c10,17,10,17,10,17v1,-4,1,-4,1,-4c14,,14,,14,v5,,5,,5,c23,14,23,14,23,14v1,3,1,3,1,3c24,17,24,17,24,17v,-1,1,-3,1,-4c26,9,27,5,28,r5,xe" fillcolor="#00a9ce [3204]" stroked="f">
                              <v:path arrowok="t" o:connecttype="custom" o:connectlocs="113457167,0;92828416,76215829;72199634,76215829;58447123,31178875;55010044,24250341;55010044,24250341;55010044,31178875;44695685,76215829;20628783,76215829;0,0;20628783,0;30943141,45036954;34381294,58893989;34381294,58893989;37819413,45036954;48133805,0;65323395,0;79075906,48500683;82514025,58893989;82514025,58893989;85952145,45036954;96266536,0;113457167,0" o:connectangles="0,0,0,0,0,0,0,0,0,0,0,0,0,0,0,0,0,0,0,0,0,0,0"/>
                            </v:shape>
                            <v:oval id="Oval 75" o:spid="_x0000_s1035" style="position:absolute;left:10312;top:4044;width:229;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DMQA&#10;AADbAAAADwAAAGRycy9kb3ducmV2LnhtbESPQWvCQBSE7wX/w/KE3upuK0hJXaWKlV5aGpXi8Zl9&#10;JsHs25B91fTfdwuCx2FmvmGm89436kxdrANbeBwZUMRFcDWXFnbbt4dnUFGQHTaBycIvRZjPBndT&#10;zFy4cE7njZQqQThmaKESaTOtY1GRxzgKLXHyjqHzKEl2pXYdXhLcN/rJmIn2WHNaqLClZUXFafPj&#10;LXycFquj2X1/frVi8v3a5/1BFtbeD/vXF1BCvdzC1/a7szAZw/+X9AP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vpAzEAAAA2wAAAA8AAAAAAAAAAAAAAAAAmAIAAGRycy9k&#10;b3ducmV2LnhtbFBLBQYAAAAABAAEAPUAAACJAwAAAAA=&#10;" fillcolor="#00a9ce [3204]" stroked="f"/>
                            <v:shape id="Freeform 76" o:spid="_x0000_s1036"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508QA&#10;AADbAAAADwAAAGRycy9kb3ducmV2LnhtbESPX2vCMBTF3wd+h3AHexFNHeKkMy0yEARlw84HHy/N&#10;XVvW3HRJrNVPvwyEPR7Onx9nlQ+mFT0531hWMJsmIIhLqxuuFBw/N5MlCB+QNbaWScGVPOTZ6GGF&#10;qbYXPlBfhErEEfYpKqhD6FIpfVmTQT+1HXH0vqwzGKJ0ldQOL3HctPI5SRbSYMORUGNHbzWV38XZ&#10;RMhp378n6D5uW56T/Hk5+103VurpcVi/ggg0hP/wvb3VChZz+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UOdPEAAAA2wAAAA8AAAAAAAAAAAAAAAAAmAIAAGRycy9k&#10;b3ducmV2LnhtbFBLBQYAAAAABAAEAPUAAACJAwAAAAA=&#10;" path="m17,21v-3,1,-5,1,-7,1c3,22,,18,,12,,4,5,,11,v2,,4,,5,1c15,5,15,5,15,5,14,5,13,4,11,4,8,4,6,7,6,11v,5,2,7,5,7c13,18,14,18,16,17r1,4xe" fillcolor="#00a9ce [3204]" stroked="f">
                              <v:path arrowok="t" o:connecttype="custom" o:connectlocs="58246975,72751024;34262867,76215829;0,41572181;37689456,0;54820354,3464805;51394804,17321840;37689456,13857035;20557519,38108452;37689456,62358794;54820354,58893989;58246975,72751024" o:connectangles="0,0,0,0,0,0,0,0,0,0,0"/>
                            </v:shape>
                            <v:shape id="Freeform 77" o:spid="_x0000_s1037"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JQcMA&#10;AADbAAAADwAAAGRycy9kb3ducmV2LnhtbESPwWrDMBBE74X+g9hCb42cgJ3gRAkhEOihPdguPW+s&#10;jW1irYyk2m6/vioUchxm3gyzO8ymFyM531lWsFwkIIhrqztuFHxU55cNCB+QNfaWScE3eTjsHx92&#10;mGs7cUFjGRoRS9jnqKANYcil9HVLBv3CDsTRu1pnMETpGqkdTrHc9HKVJJk02HFcaHGgU0v1rfwy&#10;CrJ14+Rn8T5f0tvbqi7d+FNUUqnnp/m4BRFoDvfwP/2qI5fC3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mJQcMAAADbAAAADwAAAAAAAAAAAAAAAACYAgAAZHJzL2Rv&#10;d25yZXYueG1sUEsFBgAAAAAEAAQA9QAAAIgDAAAAAA==&#10;" path="m7,23c5,23,3,22,,22,1,17,1,17,1,17v2,1,4,1,6,1c9,18,10,18,10,16,10,15,9,14,6,13,3,12,1,10,1,7,1,3,4,,9,v2,,4,,5,1c14,5,14,5,14,5,12,4,11,4,9,4,7,4,6,5,6,6v,2,1,2,4,3c14,10,16,12,16,15v,5,-4,8,-9,8xe" fillcolor="#00a9ce [3204]" stroked="f">
                              <v:path arrowok="t" o:connecttype="custom" o:connectlocs="24062448,81425207;0,77885472;3437038,60183446;24062448,63724265;34374600,56643678;20624338,46023323;3437038,24781529;30936523,0;48123823,3539768;48123823,17700942;30936523,14161174;20624338,21241794;34374600,31862149;54998938,53103910;24062448,81425207" o:connectangles="0,0,0,0,0,0,0,0,0,0,0,0,0,0,0"/>
                            </v:shape>
                            <v:shape id="Freeform 78" o:spid="_x0000_s1038"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LH8YA&#10;AADbAAAADwAAAGRycy9kb3ducmV2LnhtbESPT0vDQBTE70K/w/IK3uymVdM27bb4B7EXkbZevD2y&#10;r0lo9m3MPpPop3cFweMwM79h1tvB1aqjNlSeDUwnCSji3NuKCwNvx6erBaggyBZrz2TgiwJsN6OL&#10;NWbW97yn7iCFihAOGRooRZpM65CX5DBMfEMcvZNvHUqUbaFti32Eu1rPkiTVDiuOCyU29FBSfj58&#10;OgP3PH/uH6/967fcJjfSvb98HOdLYy7Hw90KlNAg/+G/9s4aSFP4/RJ/gN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ULH8YAAADbAAAADwAAAAAAAAAAAAAAAACYAgAAZHJz&#10;L2Rvd25yZXYueG1sUEsFBgAAAAAEAAQA9QAAAIsDAAAAAA==&#10;" path="m3,31c3,13,3,13,3,13,,13,,13,,13,,9,,9,,9v8,,8,,8,c8,31,8,31,8,31r-5,xm6,6c4,6,2,5,2,3,2,1,4,,6,,8,,9,1,9,3,9,5,8,6,6,6xe" fillcolor="#00a9ce [3204]" stroked="f">
                              <v:path arrowok="t" o:connecttype="custom" o:connectlocs="10906436,107174195;10906436,44943860;0,44943860;0,31114646;29084966,31114646;29084966,107174195;10906436,107174195;21813997,20743804;7270968,10371885;21813997,0;32720433,10371885;21813997,20743804" o:connectangles="0,0,0,0,0,0,0,0,0,0,0,0"/>
                              <o:lock v:ext="edit" verticies="t"/>
                            </v:shape>
                            <v:shape id="Freeform 79" o:spid="_x0000_s1039"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CoM8MA&#10;AADbAAAADwAAAGRycy9kb3ducmV2LnhtbESPQYvCMBSE74L/ITxhL7JNXcWVahSVFTx42HY9eHw0&#10;z7bYvJQmavffG0HwOMzMN8xi1Zla3Kh1lWUFoygGQZxbXXGh4Pi3+5yBcB5ZY22ZFPyTg9Wy31tg&#10;ou2dU7plvhABwi5BBaX3TSKly0sy6CLbEAfvbFuDPsi2kLrFe4CbWn7F8VQarDgslNjQtqT8kl2N&#10;gjSbjA/x72Y2xnNKP5TSdnIaKvUx6NZzEJ46/w6/2nutYPoN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CoM8MAAADbAAAADwAAAAAAAAAAAAAAAACYAgAAZHJzL2Rv&#10;d25yZXYueG1sUEsFBgAAAAAEAAQA9QAAAIgDAAAAAA==&#10;" path="m12,5v,,-1,,-2,c9,5,7,6,5,9v,13,,13,,13c,22,,22,,22,,,,,,,4,,4,,4,,5,4,5,4,5,4,7,1,8,,10,v1,,2,,3,l12,5xe" fillcolor="#00a9ce [3204]" stroked="f">
                              <v:path arrowok="t" o:connecttype="custom" o:connectlocs="42171149,17321840;35143001,17321840;17570960,31178875;17570960,76215829;0,76215829;0,0;14057410,0;17570960,13857035;35143001,0;45685780,0;42171149,17321840" o:connectangles="0,0,0,0,0,0,0,0,0,0,0"/>
                            </v:shape>
                            <v:shape id="Freeform 80" o:spid="_x0000_s1040"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MSMAA&#10;AADbAAAADwAAAGRycy9kb3ducmV2LnhtbERPTWvCQBC9F/wPywje6qY9hBJdpRbEXgRrRTwO2Umy&#10;NTsbsqNGf333UOjx8b7ny8G36kp9dIENvEwzUMRlsI5rA4fv9fMbqCjIFtvAZOBOEZaL0dMcCxtu&#10;/EXXvdQqhXAs0EAj0hVax7Ihj3EaOuLEVaH3KAn2tbY93lK4b/VrluXao+PU0GBHHw2V5/3FG9ht&#10;dLU7CroTVpe8Wv1s3eMoxkzGw/sMlNAg/+I/96c1kKex6Uv6AXr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WMSMAAAADbAAAADwAAAAAAAAAAAAAAAACYAgAAZHJzL2Rvd25y&#10;ZXYueG1sUEsFBgAAAAAEAAQA9QAAAIUDAAAAAA==&#10;" path="m11,23c3,23,,18,,12,,4,4,,11,v7,,11,4,11,11c22,18,18,23,11,23xm11,4c7,4,5,7,5,11v,4,2,7,6,7c15,18,16,15,16,11,16,7,15,4,11,4xe" fillcolor="#00a9ce [3204]" stroked="f">
                              <v:path arrowok="t" o:connecttype="custom" o:connectlocs="38214799,81425207;0,42482471;38214799,0;76428554,38942736;38214799,81425207;38214799,14161174;17370182,38942736;38214799,63724265;55583937,38942736;38214799,14161174" o:connectangles="0,0,0,0,0,0,0,0,0,0"/>
                              <o:lock v:ext="edit" verticies="t"/>
                            </v:shape>
                            <v:oval id="Oval 81" o:spid="_x0000_s1041" style="position:absolute;left:13830;top:4044;width:190;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T5sUA&#10;AADbAAAADwAAAGRycy9kb3ducmV2LnhtbESPQWvCQBSE74X+h+UVequ79SA1dZVaavHSYlIpHp/Z&#10;ZxLMvg3Zp6b/vlsQehxm5htmthh8q87UxyawhceRAUVcBtdwZWH7tXp4AhUF2WEbmCz8UITF/PZm&#10;hpkLF87pXEilEoRjhhZqkS7TOpY1eYyj0BEn7xB6j5JkX2nX4yXBfavHxky0x4bTQo0dvdZUHouT&#10;t/BxXL4dzPb7c9OJyXfvPh/2srT2/m54eQYlNMh/+NpeOwuTKfx9ST9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5PmxQAAANsAAAAPAAAAAAAAAAAAAAAAAJgCAABkcnMv&#10;ZG93bnJldi54bWxQSwUGAAAAAAQABAD1AAAAigMAAAAA&#10;" fillcolor="#00a9ce [3204]" stroked="f"/>
                            <v:shape id="Freeform 82" o:spid="_x0000_s1042"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STMAA&#10;AADbAAAADwAAAGRycy9kb3ducmV2LnhtbERPTUvDQBC9C/6HZYTe7G5aaCR2W6Qo9qixB70N2WkS&#10;zM6G7Lbd/nvnUPD4eN/rbfaDOtMU+8AWirkBRdwE13Nr4fD19vgEKiZkh0NgsnClCNvN/d0aKxcu&#10;/EnnOrVKQjhWaKFLaay0jk1HHuM8jMTCHcPkMQmcWu0mvEi4H/TCmJX22LM0dDjSrqPmtz556TV1&#10;8W52fCxel740hzJ/fP9ka2cP+eUZVKKc/sU3995ZKGW9fJEfo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hSTMAAAADbAAAADwAAAAAAAAAAAAAAAACYAgAAZHJzL2Rvd25y&#10;ZXYueG1sUEsFBgAAAAAEAAQA9QAAAIUDAAAAAA==&#10;" path="m14,22v,-2,,-2,,-2c12,22,10,23,7,23,2,23,,20,,16,,11,4,9,10,9v3,,3,,3,c13,8,13,8,13,8,13,5,12,4,8,4,6,4,4,4,2,5,1,1,1,1,1,1,3,,6,,9,v7,,9,3,9,7c18,22,18,22,18,22r-4,xm13,12v-3,,-3,,-3,c7,12,5,14,5,16v,1,1,3,3,3c10,19,12,18,13,17r,-5xe" fillcolor="#00a9ce [3204]" stroked="f">
                              <v:path arrowok="t" o:connecttype="custom" o:connectlocs="47829957,77885472;47829957,70804852;23914962,81425207;0,56643678;34164552,31862149;44413070,31862149;44413070,28321297;27330811,14161174;6832703,17700942;3416887,3539768;30747665,0;61495330,24781529;61495330,77885472;47829957,77885472;44413070,42482471;34164552,42482471;17082260,56643678;27330811,67264033;44413070,60183446;44413070,42482471" o:connectangles="0,0,0,0,0,0,0,0,0,0,0,0,0,0,0,0,0,0,0,0"/>
                              <o:lock v:ext="edit" verticies="t"/>
                            </v:shape>
                            <v:shape id="Freeform 83" o:spid="_x0000_s1043"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D9cEA&#10;AADbAAAADwAAAGRycy9kb3ducmV2LnhtbESP3YrCMBSE7wXfIRzBO01VXKUaRURlEW/8eYBjc2yL&#10;zUlpYlvffiMIeznMfDPMct2aQtRUudyygtEwAkGcWJ1zquB23Q/mIJxH1lhYJgVvcrBedTtLjLVt&#10;+Ez1xacilLCLUUHmfRlL6ZKMDLqhLYmD97CVQR9klUpdYRPKTSHHUfQjDeYcFjIsaZtR8ry8jILZ&#10;pDnuc2pt/Uqu9eOwO03v0Umpfq/dLEB4av1/+Ev/6sCN4PM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9Q/XBAAAA2wAAAA8AAAAAAAAAAAAAAAAAmAIAAGRycy9kb3du&#10;cmV2LnhtbFBLBQYAAAAABAAEAPUAAACGAwAAAAA=&#10;" path="m15,22v,-3,,-3,,-3c12,22,10,23,7,23,2,23,,19,,14,,,,,,,5,,5,,5,v,13,,13,,13c5,16,6,18,9,18v2,,3,-1,5,-3c14,,14,,14,v5,,5,,5,c19,22,19,22,19,22r-4,xe" fillcolor="#00a9ce [3204]" stroked="f">
                              <v:path arrowok="t" o:connecttype="custom" o:connectlocs="52651580,77885472;52651580,67264033;24570899,81425207;0,49563091;0,0;17550188,0;17550188,46023323;31590529,63724265;49141765,53103910;49141765,0;66691953,0;66691953,77885472;52651580,77885472" o:connectangles="0,0,0,0,0,0,0,0,0,0,0,0,0"/>
                            </v:shape>
                          </v:group>
                          <v:shape id="Freeform 84" o:spid="_x0000_s1044" style="position:absolute;left:59091;top:912;width:22125;height:8883;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EYL8AA&#10;AADbAAAADwAAAGRycy9kb3ducmV2LnhtbESPzYvCMBTE7wv+D+EJ3tZUwQ+qUURYqAcPft0fzbMp&#10;bV5KktX635uFBY/DzPyGWW9724oH+VA7VjAZZyCIS6drrhRcLz/fSxAhImtsHZOCFwXYbgZfa8y1&#10;e/KJHudYiQThkKMCE2OXSxlKQxbD2HXEybs7bzEm6SupPT4T3LZymmVzabHmtGCwo72hsjn/WgVx&#10;1rpC36xviuOhL0wz3zGhUqNhv1uBiNTHT/i/XWgFiyn8fUk/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EYL8AAAADbAAAADwAAAAAAAAAAAAAAAACYAgAAZHJzL2Rvd25y&#10;ZXYueG1sUEsFBgAAAAAEAAQA9QAAAIUDAAAAAA==&#10;" path="m476,c186,,79,86,,116v128,73,229,156,470,156c528,272,680,272,680,272,680,,680,,680,l476,xe" fillcolor="#fbfeff [3212]" stroked="f">
                            <v:path arrowok="t" o:connecttype="custom" o:connectlocs="2147483647,0;0,2147483647;2147483647,2147483647;2147483647,2147483647;2147483647,0;2147483647,0" o:connectangles="0,0,0,0,0,0"/>
                          </v:shape>
                          <v:shape id="Freeform 104" o:spid="_x0000_s1045" style="position:absolute;left:59103;top:929;width:22106;height:8861;visibility:visible;mso-wrap-style:square;v-text-anchor:top"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1FcUA&#10;AADbAAAADwAAAGRycy9kb3ducmV2LnhtbESP3WoCMRSE7wXfIZyCdzVphdZuN4oVXCpYimsf4LA5&#10;+0M3J8sm6urTm0LBy2FmvmHS5WBbcaLeN441PE0VCOLCmYYrDT+HzeMchA/IBlvHpOFCHpaL8SjF&#10;xLgz7+mUh0pECPsENdQhdImUvqjJop+6jjh6pesthij7SpoezxFuW/ms1Iu02HBcqLGjdU3Fb360&#10;GrZus1Vv14+vXbnOM7ULWXb4tlpPHobVO4hAQ7iH/9ufRsPrDP6+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bUVxQAAANsAAAAPAAAAAAAAAAAAAAAAAJgCAABkcnMv&#10;ZG93bnJldi54bWxQSwUGAAAAAAQABAD1AAAAigMAAAAA&#10;" adj="-11796480,,5400" path="m476,c186,,79,86,,116v128,73,229,156,470,156c528,272,680,272,680,272,680,,680,,680,l476,xe" fillcolor="#fbfeff [3212]" stroked="f">
                            <v:stroke joinstyle="miter"/>
                            <v:formulas/>
                            <v:path arrowok="t" o:connecttype="custom" o:connectlocs="2147483647,0;0,2147483647;2147483647,2147483647;2147483647,2147483647;2147483647,0;2147483647,0" o:connectangles="0,0,0,0,0,0" textboxrect="0,0,680,272"/>
                            <v:textbox>
                              <w:txbxContent>
                                <w:p w:rsidR="001A6C85" w:rsidRPr="007367A7" w:rsidRDefault="001A6C85" w:rsidP="007D1633">
                                  <w:pPr>
                                    <w:rPr>
                                      <w:rFonts w:eastAsia="Times New Roman"/>
                                      <w:color w:val="00A9CE" w:themeColor="accen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6" type="#_x0000_t75" style="position:absolute;left:65836;top:863;width:8941;height:8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bqg3FAAAA2wAAAA8AAABkcnMvZG93bnJldi54bWxEj09rAjEUxO+C3yE8oTfNthT/bI0igiBl&#10;S9H2oLfXzXOzdPOy3aSafnsjFDwOM/MbZr6MthFn6nztWMHjKANBXDpdc6Xg82MznILwAVlj45gU&#10;/JGH5aLfm2Ou3YV3dN6HSiQI+xwVmBDaXEpfGrLoR64lTt7JdRZDkl0ldYeXBLeNfMqysbRYc1ow&#10;2NLaUPm9/7UKvoqf5nBws/G7iW8Rj6/FacKFUg+DuHoBESiGe/i/vdUKJs9w+5J+gFx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W6oNxQAAANsAAAAPAAAAAAAAAAAAAAAA&#10;AJ8CAABkcnMvZG93bnJldi54bWxQSwUGAAAAAAQABAD3AAAAkQMAAAAA&#10;">
                          <v:imagedata r:id="rId11" o:title=""/>
                          <v:path arrowok="t"/>
                        </v:shape>
                      </v:group>
                      <v:group id="Group 69" o:spid="_x0000_s1047" style="position:absolute;left:-827;top:10206;width:14774;height:6659" coordsize="93818,4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68" o:spid="_x0000_s1048" style="position:absolute;left:5257;top:10287;width:75990;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iMQA&#10;AADbAAAADwAAAGRycy9kb3ducmV2LnhtbESPQWvCQBSE7wX/w/IEb82mFU1JXUWkDeqtadPzI/ua&#10;hGbfptmNxn/vCkKPw8x8w6w2o2nFiXrXWFbwFMUgiEurG64UfH2+P76AcB5ZY2uZFFzIwWY9eVhh&#10;qu2ZP+iU+0oECLsUFdTed6mUrqzJoItsRxy8H9sb9EH2ldQ9ngPctPI5jpfSYMNhocaOdjWVv/lg&#10;FAyL5PA2fv9l8yIukmPRLvY+65SaTcftKwhPo/8P39t7rSBZwu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h4jEAAAA2wAAAA8AAAAAAAAAAAAAAAAAmAIAAGRycy9k&#10;b3ducmV2LnhtbFBLBQYAAAAABAAEAPUAAACJAwAAAAA=&#10;" fillcolor="#fbfeff [3212]" stroked="f" strokeweight="2pt"/>
                        <v:group id="Group 67" o:spid="_x0000_s1049" style="position:absolute;width:93818;height:26426" coordsize="93818,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5" o:spid="_x0000_s1050" style="position:absolute;width:47104;height:12071;visibility:visible;mso-wrap-style:square;v-text-anchor:top" coordsize="1458,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YEMIA&#10;AADbAAAADwAAAGRycy9kb3ducmV2LnhtbERPz0/CMBS+m/A/NI+Em3TsIGZSCGFROZCoKJxf1sc6&#10;XV+Xthvzv7cHE45fvt+rzWhbMZAPjWMFi3kGgrhyuuFawdfn8/0jiBCRNbaOScEvBdisJ3crLLS7&#10;8gcNx1iLFMKhQAUmxq6QMlSGLIa564gTd3HeYkzQ11J7vKZw28o8yx6kxYZTg8GOdoaqn2NvFfiQ&#10;m7fX8nTJ+++X9+HUl+dDXyo1m47bJxCRxngT/7v3WsEyjU1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VgQwgAAANsAAAAPAAAAAAAAAAAAAAAAAJgCAABkcnMvZG93&#10;bnJldi54bWxQSwUGAAAAAAQABAD1AAAAhwMAAAAA&#10;" path="m1458,321c1158,150,746,,214,,,,,,,,,374,,374,,374v680,,680,,680,c1186,374,1351,362,1458,321e" fillcolor="#00313c [3205]" stroked="f">
                            <v:path arrowok="t" o:connecttype="custom" o:connectlocs="2147483647,2147483647;2147483647,0;0,0;0,2147483647;2147483647,2147483647;2147483647,2147483647" o:connectangles="0,0,0,0,0,0"/>
                          </v:shape>
                          <v:shape id="Freeform 116" o:spid="_x0000_s1051" style="position:absolute;top:14031;width:21545;height:6197;visibility:visible;mso-wrap-style:square;v-text-anchor:top" coordsize="66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o3MQA&#10;AADbAAAADwAAAGRycy9kb3ducmV2LnhtbESPQWvCQBSE74X+h+UVvDWbKmiNWSUUKnpT24LeHtnX&#10;JDT7NuxuY9pf7wqCx2FmvmHy1WBa0ZPzjWUFL0kKgri0uuFKwefH+/MrCB+QNbaWScEfeVgtHx9y&#10;zLQ98576Q6hEhLDPUEEdQpdJ6cuaDPrEdsTR+7bOYIjSVVI7PEe4aeU4TafSYMNxocaO3moqfw6/&#10;RsHEnr500fyvi52jrT3Ou/H0tFVq9DQUCxCBhnAP39obrWA2h+uX+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NaNzEAAAA2wAAAA8AAAAAAAAAAAAAAAAAmAIAAGRycy9k&#10;b3ducmV2LnhtbFBLBQYAAAAABAAEAPUAAACJAwAAAAA=&#10;" path="m667,165c513,77,302,,29,,,,,,,,,192,,192,,192v268,,268,,268,c528,192,612,186,667,165e" fillcolor="#00a9ce [3204]" stroked="f">
                            <v:path arrowok="t" o:connecttype="custom" o:connectlocs="2147483647,2147483647;2147483647,0;0,0;0,2147483647;2147483647,2147483647;2147483647,2147483647" o:connectangles="0,0,0,0,0,0"/>
                          </v:shape>
                          <v:shape id="Freeform 117" o:spid="_x0000_s1052" style="position:absolute;left:21441;top:14031;width:72269;height:12395;visibility:visible;mso-wrap-style:square;v-text-anchor:top" coordsize="223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8CrwA&#10;AADbAAAADwAAAGRycy9kb3ducmV2LnhtbERPvQrCMBDeBd8hnOCmqSIi1SgqiIKTVeh6NGdbbC6l&#10;ibb69GYQHD++/9WmM5V4UeNKywom4wgEcWZ1ybmC2/UwWoBwHlljZZkUvMnBZt3vrTDWtuULvRKf&#10;ixDCLkYFhfd1LKXLCjLoxrYmDtzdNgZ9gE0udYNtCDeVnEbRXBosOTQUWNO+oOyRPI2CY325t7tt&#10;ahM6nCef+Sed5XxUajjotksQnjr/F//cJ61gEda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bLwKvAAAANsAAAAPAAAAAAAAAAAAAAAAAJgCAABkcnMvZG93bnJldi54&#10;bWxQSwUGAAAAAAQABAD1AAAAgQMAAAAA&#10;" path="m669,c262,,112,122,,165,180,268,322,384,661,384v82,,1576,,1576,c2237,,2237,,2237,l669,xe" fillcolor="#00a9ce [3204]" stroked="f">
                            <v:path arrowok="t" o:connecttype="custom" o:connectlocs="2147483647,0;0,2147483647;2147483647,2147483647;2147483647,2147483647;2147483647,0;2147483647,0" o:connectangles="0,0,0,0,0,0"/>
                          </v:shape>
                          <v:shape id="Freeform 118" o:spid="_x0000_s1053" style="position:absolute;left:46981;width:46837;height:24180;visibility:visible;mso-wrap-style:square;v-text-anchor:top" coordsize="14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ZcMQA&#10;AADbAAAADwAAAGRycy9kb3ducmV2LnhtbESPwWrDMBBE74X+g9hCb7XsHozjRgluSsAEcqjbD1is&#10;re3UWglLSdx8fRQo5DjMzBtmuZ7NKE40+cGygixJQRC3Vg/cKfj+2r4UIHxA1jhaJgV/5GG9enxY&#10;YqntmT/p1IRORAj7EhX0IbhSSt/2ZNAn1hFH78dOBkOUUyf1hOcIN6N8TdNcGhw4LvToaNNT+9sc&#10;jYJ8g/X7x6F2uz0v3OFiunyXV0o9P83VG4hAc7iH/9u1VlBkcPs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gWXDEAAAA2wAAAA8AAAAAAAAAAAAAAAAAmAIAAGRycy9k&#10;b3ducmV2LnhtbFBLBQYAAAAABAAEAPUAAACJAwAAAAA=&#10;" path="m1306,c512,,218,238,,321,351,522,628,749,1291,749v159,,155,,155,c1446,,1446,,1446,l1306,xe" fillcolor="#00313c [3205]" stroked="f">
                            <v:path arrowok="t" o:connecttype="custom" o:connectlocs="2147483647,0;0,2147483647;2147483647,2147483647;2147483647,2147483647;2147483647,0;2147483647,0" o:connectangles="0,0,0,0,0,0"/>
                          </v:shape>
                          <v:shape id="Freeform 119" o:spid="_x0000_s1054" style="position:absolute;top:22702;width:71170;height:1422;visibility:visible;mso-wrap-style:square;v-text-anchor:top" coordsize="22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N1MMA&#10;AADbAAAADwAAAGRycy9kb3ducmV2LnhtbESP3YrCMBSE74V9h3AW9k5TyyqlGkUWdhHEC38e4NCc&#10;bYrNSUmytuvTG0HwcpiZb5jlerCtuJIPjWMF00kGgrhyuuFawfn0PS5AhIissXVMCv4pwHr1Nlpi&#10;qV3PB7oeYy0ShEOJCkyMXSllqAxZDBPXESfv13mLMUlfS+2xT3DbyjzL5tJiw2nBYEdfhqrL8c8q&#10;2O5uP3y46OlsXmyM33/qKu+jUh/vw2YBItIQX+Fne6sVFDk8vq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pN1MMAAADbAAAADwAAAAAAAAAAAAAAAACYAgAAZHJzL2Rv&#10;d25yZXYueG1sUEsFBgAAAAAEAAQA9QAAAIgDAAAAAA==&#10;" path="m2203,38c2169,21,2120,,2058,,,,,,,,,44,,44,,44v2112,,2112,,2112,c2112,44,2193,40,2203,38e" fillcolor="#00313c [3205]" stroked="f">
                            <v:path arrowok="t" o:connecttype="custom" o:connectlocs="2147483647,2147483647;2147483647,0;0,0;0,2147483647;2147483647,2147483647;2147483647,2147483647" o:connectangles="0,0,0,0,0,0"/>
                          </v:shape>
                          <v:shape id="Freeform 120" o:spid="_x0000_s1055" style="position:absolute;left:71102;top:22702;width:22644;height:2838;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qfB8AA&#10;AADbAAAADwAAAGRycy9kb3ducmV2LnhtbESPQYvCMBSE78L+h/AW9qapuyKlNooIsnpU6/3RPNvS&#10;5iU0Wdv990YQPA4z8w2Tb0bTiTv1vrGsYD5LQBCXVjdcKSgu+2kKwgdkjZ1lUvBPHjbrj0mOmbYD&#10;n+h+DpWIEPYZKqhDcJmUvqzJoJ9ZRxy9m+0Nhij7Suoehwg3nfxOkqU02HBcqNHRrqayPf8ZBcYt&#10;jsXV3ZrL7ndg3BcJD4dWqa/PcbsCEWgM7/CrfdAK0h94fok/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qfB8AAAADbAAAADwAAAAAAAAAAAAAAAACYAgAAZHJzL2Rvd25y&#10;ZXYueG1sUEsFBgAAAAAEAAQA9QAAAIUDAAAAAA==&#10;" path="m153,c60,,26,28,,38,41,61,74,88,151,88v550,,550,,550,c701,,701,,701,l153,xe" stroked="f">
                            <v:path arrowok="t" o:connecttype="custom" o:connectlocs="2147483647,0;0,2147483647;2147483647,2147483647;2147483647,2147483647;2147483647,0;2147483647,0" o:connectangles="0,0,0,0,0,0"/>
                          </v:shape>
                          <v:shape id="Freeform 122" o:spid="_x0000_s1056" style="position:absolute;top:18445;width:60090;height:2807;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RyesUA&#10;AADbAAAADwAAAGRycy9kb3ducmV2LnhtbESPQWsCMRSE7wX/Q3iCt5q1iLVbo6hY9CJU7aHeHpvn&#10;7uLmZZuk6+qvN0Khx2FmvmEms9ZUoiHnS8sKBv0EBHFmdcm5gq/Dx/MYhA/IGivLpOBKHmbTztME&#10;U20vvKNmH3IRIexTVFCEUKdS+qwgg75va+LonawzGKJ0udQOLxFuKvmSJCNpsOS4UGBNy4Ky8/7X&#10;KHjz13D8Xqw+F5vtz/p2bJxZrl6V6nXb+TuIQG34D/+1N1rBeAi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1HJ6xQAAANsAAAAPAAAAAAAAAAAAAAAAAJgCAABkcnMv&#10;ZG93bnJldi54bWxQSwUGAAAAAAQABAD1AAAAigMAAAAA&#10;" path="m1707,87v93,,127,-28,153,-37c1819,26,1786,,1709,,,,,,,,,87,,87,,87r1707,xe" stroked="f">
                            <v:path arrowok="t" o:connecttype="custom" o:connectlocs="2147483647,2147483647;2147483647,2147483647;2147483647,0;0,0;0,2147483647;2147483647,2147483647" o:connectangles="0,0,0,0,0,0"/>
                          </v:shape>
                        </v:group>
                      </v:group>
                    </v:group>
                  </w:pict>
                </mc:Fallback>
              </mc:AlternateContent>
            </w:r>
            <w:r w:rsidR="002618F3">
              <w:rPr>
                <w:sz w:val="22"/>
              </w:rPr>
              <w:t>ENERGY FLAGSHIP</w:t>
            </w:r>
          </w:p>
          <w:p w:rsidR="00A943B2" w:rsidRPr="00897FEE" w:rsidRDefault="00A943B2" w:rsidP="00897FEE">
            <w:pPr>
              <w:rPr>
                <w:sz w:val="22"/>
                <w:szCs w:val="22"/>
              </w:rPr>
            </w:pPr>
          </w:p>
        </w:tc>
      </w:tr>
      <w:tr w:rsidR="00A943B2" w:rsidRPr="00716588" w:rsidTr="00897FEE">
        <w:tc>
          <w:tcPr>
            <w:tcW w:w="9854" w:type="dxa"/>
          </w:tcPr>
          <w:p w:rsidR="00A943B2" w:rsidRPr="008F64BD" w:rsidRDefault="00502E14" w:rsidP="008F64BD">
            <w:pPr>
              <w:pStyle w:val="CoverTitle"/>
            </w:pPr>
            <w:r>
              <w:t>Sensitivity analysis of modelling of light vehicle emission standards in Australia</w:t>
            </w:r>
          </w:p>
          <w:p w:rsidR="00A943B2" w:rsidRPr="00716588" w:rsidRDefault="00A943B2" w:rsidP="005871BD">
            <w:pPr>
              <w:pStyle w:val="CoverSubtitle"/>
            </w:pPr>
          </w:p>
          <w:p w:rsidR="00A943B2" w:rsidRPr="00716588" w:rsidRDefault="00A943B2" w:rsidP="00897FEE">
            <w:pPr>
              <w:rPr>
                <w:color w:val="auto"/>
                <w:sz w:val="22"/>
                <w:szCs w:val="22"/>
              </w:rPr>
            </w:pPr>
          </w:p>
          <w:p w:rsidR="002618F3" w:rsidRDefault="00AA60CF" w:rsidP="00897FEE">
            <w:pPr>
              <w:rPr>
                <w:color w:val="FBFEFF" w:themeColor="background1"/>
                <w:sz w:val="22"/>
                <w:szCs w:val="22"/>
              </w:rPr>
            </w:pPr>
            <w:r>
              <w:rPr>
                <w:color w:val="FBFEFF" w:themeColor="background1"/>
                <w:sz w:val="22"/>
                <w:szCs w:val="22"/>
              </w:rPr>
              <w:t>Luke J</w:t>
            </w:r>
            <w:r w:rsidR="005331F5">
              <w:rPr>
                <w:color w:val="FBFEFF" w:themeColor="background1"/>
                <w:sz w:val="22"/>
                <w:szCs w:val="22"/>
              </w:rPr>
              <w:t>.</w:t>
            </w:r>
            <w:r>
              <w:rPr>
                <w:color w:val="FBFEFF" w:themeColor="background1"/>
                <w:sz w:val="22"/>
                <w:szCs w:val="22"/>
              </w:rPr>
              <w:t xml:space="preserve"> Reedman and Paul W</w:t>
            </w:r>
            <w:r w:rsidR="005331F5">
              <w:rPr>
                <w:color w:val="FBFEFF" w:themeColor="background1"/>
                <w:sz w:val="22"/>
                <w:szCs w:val="22"/>
              </w:rPr>
              <w:t>.</w:t>
            </w:r>
            <w:r>
              <w:rPr>
                <w:color w:val="FBFEFF" w:themeColor="background1"/>
                <w:sz w:val="22"/>
                <w:szCs w:val="22"/>
              </w:rPr>
              <w:t xml:space="preserve"> Graham</w:t>
            </w:r>
            <w:r w:rsidR="00A943B2" w:rsidRPr="007D1633">
              <w:rPr>
                <w:color w:val="FBFEFF" w:themeColor="background1"/>
                <w:sz w:val="22"/>
                <w:szCs w:val="22"/>
              </w:rPr>
              <w:br/>
            </w:r>
            <w:r w:rsidR="00C14EF7" w:rsidRPr="00C14EF7">
              <w:rPr>
                <w:color w:val="FBFEFF" w:themeColor="background1"/>
              </w:rPr>
              <w:t>EP</w:t>
            </w:r>
            <w:r w:rsidR="00BC5267">
              <w:rPr>
                <w:color w:val="FBFEFF" w:themeColor="background1"/>
              </w:rPr>
              <w:t>1312837</w:t>
            </w:r>
          </w:p>
          <w:p w:rsidR="00A943B2" w:rsidRPr="007D1633" w:rsidRDefault="00502E14" w:rsidP="00897FEE">
            <w:pPr>
              <w:rPr>
                <w:color w:val="FBFEFF" w:themeColor="background1"/>
                <w:sz w:val="22"/>
                <w:szCs w:val="22"/>
              </w:rPr>
            </w:pPr>
            <w:r>
              <w:rPr>
                <w:color w:val="FBFEFF" w:themeColor="background1"/>
                <w:sz w:val="22"/>
                <w:szCs w:val="22"/>
              </w:rPr>
              <w:t>December</w:t>
            </w:r>
            <w:r w:rsidR="002618F3">
              <w:rPr>
                <w:color w:val="FBFEFF" w:themeColor="background1"/>
                <w:sz w:val="22"/>
                <w:szCs w:val="22"/>
              </w:rPr>
              <w:t xml:space="preserve"> 2013</w:t>
            </w:r>
          </w:p>
          <w:p w:rsidR="00A943B2" w:rsidRPr="007D1633" w:rsidRDefault="002618F3" w:rsidP="00897FEE">
            <w:pPr>
              <w:rPr>
                <w:color w:val="FBFEFF" w:themeColor="background1"/>
                <w:sz w:val="22"/>
                <w:szCs w:val="22"/>
              </w:rPr>
            </w:pPr>
            <w:r>
              <w:rPr>
                <w:color w:val="FBFEFF" w:themeColor="background1"/>
                <w:sz w:val="22"/>
                <w:szCs w:val="22"/>
              </w:rPr>
              <w:t>Prepared for the Climate Change Authority</w:t>
            </w:r>
            <w:r w:rsidR="00A943B2" w:rsidRPr="007D1633">
              <w:rPr>
                <w:color w:val="FBFEFF" w:themeColor="background1"/>
                <w:sz w:val="22"/>
                <w:szCs w:val="22"/>
              </w:rPr>
              <w:br/>
            </w:r>
          </w:p>
          <w:p w:rsidR="00A943B2" w:rsidRPr="00716588" w:rsidRDefault="00A943B2" w:rsidP="00897FEE">
            <w:pPr>
              <w:rPr>
                <w:sz w:val="22"/>
                <w:szCs w:val="22"/>
              </w:rPr>
            </w:pPr>
          </w:p>
        </w:tc>
      </w:tr>
    </w:tbl>
    <w:p w:rsidR="00A943B2" w:rsidRDefault="00A943B2" w:rsidP="00897FEE">
      <w:pPr>
        <w:spacing w:after="0"/>
      </w:pPr>
    </w:p>
    <w:p w:rsidR="00787338" w:rsidRDefault="00787338" w:rsidP="00787338"/>
    <w:p w:rsidR="00A943B2" w:rsidRDefault="00A943B2" w:rsidP="00787338">
      <w:r>
        <w:br w:type="page"/>
      </w:r>
    </w:p>
    <w:p w:rsidR="00A943B2" w:rsidRDefault="00A943B2" w:rsidP="005A6C20"/>
    <w:p w:rsidR="00A943B2" w:rsidRDefault="00A943B2" w:rsidP="00F444B7">
      <w:pPr>
        <w:pStyle w:val="VersoPageHeading"/>
      </w:pPr>
      <w:r>
        <w:t>Citation</w:t>
      </w:r>
    </w:p>
    <w:p w:rsidR="00A943B2" w:rsidRPr="00F444B7" w:rsidRDefault="00AA60CF" w:rsidP="005A6C20">
      <w:r>
        <w:t>Reedman, Luke J</w:t>
      </w:r>
      <w:r w:rsidR="00655FB6">
        <w:t>.</w:t>
      </w:r>
      <w:r>
        <w:t xml:space="preserve"> and </w:t>
      </w:r>
      <w:r w:rsidR="00300185">
        <w:t>Graham, Paul W</w:t>
      </w:r>
      <w:r w:rsidR="00655FB6">
        <w:t>.</w:t>
      </w:r>
      <w:r w:rsidR="00300185">
        <w:t xml:space="preserve"> (2013</w:t>
      </w:r>
      <w:r w:rsidR="00A943B2">
        <w:t>)</w:t>
      </w:r>
      <w:r w:rsidR="005331F5">
        <w:t>,</w:t>
      </w:r>
      <w:r w:rsidR="00A943B2">
        <w:t xml:space="preserve"> </w:t>
      </w:r>
      <w:r w:rsidR="00EE7E9A" w:rsidRPr="005331F5">
        <w:rPr>
          <w:i/>
        </w:rPr>
        <w:t>Sensitivity analysis of modelling of light vehicle emission standards in Australia</w:t>
      </w:r>
      <w:r w:rsidR="00300185">
        <w:t xml:space="preserve">, Report No. </w:t>
      </w:r>
      <w:r w:rsidR="00414C60">
        <w:t>EP</w:t>
      </w:r>
      <w:r w:rsidR="00BC5267">
        <w:t>1312837</w:t>
      </w:r>
      <w:r w:rsidR="00300185">
        <w:t>,</w:t>
      </w:r>
      <w:r w:rsidR="00A943B2">
        <w:t xml:space="preserve"> CSIRO, Australia.</w:t>
      </w:r>
    </w:p>
    <w:p w:rsidR="00A943B2" w:rsidRDefault="00A943B2" w:rsidP="00F444B7">
      <w:pPr>
        <w:pStyle w:val="VersoPageHeading"/>
      </w:pPr>
      <w:r>
        <w:t>Copyright and disclaimer</w:t>
      </w:r>
    </w:p>
    <w:p w:rsidR="00A943B2" w:rsidRDefault="00300185" w:rsidP="005A6C20">
      <w:r>
        <w:t>© 2013</w:t>
      </w:r>
      <w:r w:rsidR="00A943B2">
        <w:t xml:space="preserve"> CSIRO To the extent permitted by law, all rights are reserved and no part of this publication covered by copyright may be reproduced or copied in any form or by any means except with the written permission of CSIRO.</w:t>
      </w:r>
    </w:p>
    <w:p w:rsidR="00A943B2" w:rsidRDefault="00A943B2" w:rsidP="00F444B7">
      <w:pPr>
        <w:pStyle w:val="VersoPageHeading"/>
      </w:pPr>
      <w:r>
        <w:t>Important disclaimer</w:t>
      </w:r>
    </w:p>
    <w:p w:rsidR="00A943B2" w:rsidRDefault="00A943B2" w:rsidP="005A6C20">
      <w:r>
        <w:t>CSIRO advises that the information contained in this publication comprises general statements based on scientific research. 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p>
    <w:p w:rsidR="00A943B2" w:rsidRDefault="00A943B2" w:rsidP="005A6C20"/>
    <w:p w:rsidR="00A943B2" w:rsidRDefault="00A943B2">
      <w:pPr>
        <w:spacing w:after="200"/>
      </w:pPr>
    </w:p>
    <w:p w:rsidR="00A943B2" w:rsidRDefault="00A943B2">
      <w:pPr>
        <w:spacing w:after="200"/>
        <w:sectPr w:rsidR="00A943B2" w:rsidSect="005D5D01">
          <w:headerReference w:type="default" r:id="rId12"/>
          <w:footerReference w:type="default" r:id="rId13"/>
          <w:type w:val="continuous"/>
          <w:pgSz w:w="11906" w:h="16838" w:code="9"/>
          <w:pgMar w:top="1106" w:right="1134" w:bottom="1134" w:left="1134" w:header="510" w:footer="624" w:gutter="0"/>
          <w:pgNumType w:fmt="lowerRoman" w:start="1"/>
          <w:cols w:space="284"/>
          <w:titlePg/>
          <w:docGrid w:linePitch="360"/>
        </w:sectPr>
      </w:pPr>
    </w:p>
    <w:p w:rsidR="00A943B2" w:rsidRDefault="00A943B2" w:rsidP="001D36DC">
      <w:pPr>
        <w:pStyle w:val="Heading1noTOC"/>
      </w:pPr>
      <w:r w:rsidRPr="00890BD7">
        <w:lastRenderedPageBreak/>
        <w:t>Contents</w:t>
      </w:r>
    </w:p>
    <w:p w:rsidR="005F5F4C" w:rsidRDefault="001E72C7">
      <w:pPr>
        <w:pStyle w:val="TOC2"/>
        <w:rPr>
          <w:rFonts w:asciiTheme="minorHAnsi" w:eastAsiaTheme="minorEastAsia" w:hAnsiTheme="minorHAnsi" w:cstheme="minorBidi"/>
          <w:noProof/>
          <w:color w:val="auto"/>
        </w:rPr>
      </w:pPr>
      <w:r>
        <w:rPr>
          <w:b/>
          <w:noProof/>
          <w:color w:val="FFFFFF"/>
          <w:spacing w:val="-7"/>
        </w:rPr>
        <w:fldChar w:fldCharType="begin"/>
      </w:r>
      <w:r w:rsidR="00462182">
        <w:rPr>
          <w:b/>
          <w:noProof/>
          <w:color w:val="FFFFFF"/>
          <w:spacing w:val="-7"/>
        </w:rPr>
        <w:instrText xml:space="preserve"> TOC \h \z \t "Heading 1,2,Heading 2,3,PartTitle,1,Heading 1 Numbered,2,Heading 1 not numbered,2,Heading 2 not numbered,3,Appendix Heading 1,2" </w:instrText>
      </w:r>
      <w:r>
        <w:rPr>
          <w:b/>
          <w:noProof/>
          <w:color w:val="FFFFFF"/>
          <w:spacing w:val="-7"/>
        </w:rPr>
        <w:fldChar w:fldCharType="separate"/>
      </w:r>
      <w:hyperlink w:anchor="_Toc380746701" w:history="1">
        <w:r w:rsidR="005F5F4C" w:rsidRPr="00730BE0">
          <w:rPr>
            <w:rStyle w:val="Hyperlink"/>
            <w:noProof/>
          </w:rPr>
          <w:t>Acknowledgments</w:t>
        </w:r>
        <w:r w:rsidR="005F5F4C">
          <w:rPr>
            <w:noProof/>
            <w:webHidden/>
          </w:rPr>
          <w:tab/>
        </w:r>
        <w:r w:rsidR="005F5F4C">
          <w:rPr>
            <w:noProof/>
            <w:webHidden/>
          </w:rPr>
          <w:fldChar w:fldCharType="begin"/>
        </w:r>
        <w:r w:rsidR="005F5F4C">
          <w:rPr>
            <w:noProof/>
            <w:webHidden/>
          </w:rPr>
          <w:instrText xml:space="preserve"> PAGEREF _Toc380746701 \h </w:instrText>
        </w:r>
        <w:r w:rsidR="005F5F4C">
          <w:rPr>
            <w:noProof/>
            <w:webHidden/>
          </w:rPr>
        </w:r>
        <w:r w:rsidR="005F5F4C">
          <w:rPr>
            <w:noProof/>
            <w:webHidden/>
          </w:rPr>
          <w:fldChar w:fldCharType="separate"/>
        </w:r>
        <w:r w:rsidR="005F5F4C">
          <w:rPr>
            <w:noProof/>
            <w:webHidden/>
          </w:rPr>
          <w:t>iv</w:t>
        </w:r>
        <w:r w:rsidR="005F5F4C">
          <w:rPr>
            <w:noProof/>
            <w:webHidden/>
          </w:rPr>
          <w:fldChar w:fldCharType="end"/>
        </w:r>
      </w:hyperlink>
    </w:p>
    <w:p w:rsidR="005F5F4C" w:rsidRDefault="00963C16">
      <w:pPr>
        <w:pStyle w:val="TOC2"/>
        <w:rPr>
          <w:rFonts w:asciiTheme="minorHAnsi" w:eastAsiaTheme="minorEastAsia" w:hAnsiTheme="minorHAnsi" w:cstheme="minorBidi"/>
          <w:noProof/>
          <w:color w:val="auto"/>
        </w:rPr>
      </w:pPr>
      <w:hyperlink w:anchor="_Toc380746702" w:history="1">
        <w:r w:rsidR="005F5F4C" w:rsidRPr="00730BE0">
          <w:rPr>
            <w:rStyle w:val="Hyperlink"/>
            <w:noProof/>
          </w:rPr>
          <w:t>Executive summary</w:t>
        </w:r>
        <w:r w:rsidR="005F5F4C">
          <w:rPr>
            <w:noProof/>
            <w:webHidden/>
          </w:rPr>
          <w:tab/>
        </w:r>
        <w:r w:rsidR="005F5F4C">
          <w:rPr>
            <w:noProof/>
            <w:webHidden/>
          </w:rPr>
          <w:fldChar w:fldCharType="begin"/>
        </w:r>
        <w:r w:rsidR="005F5F4C">
          <w:rPr>
            <w:noProof/>
            <w:webHidden/>
          </w:rPr>
          <w:instrText xml:space="preserve"> PAGEREF _Toc380746702 \h </w:instrText>
        </w:r>
        <w:r w:rsidR="005F5F4C">
          <w:rPr>
            <w:noProof/>
            <w:webHidden/>
          </w:rPr>
        </w:r>
        <w:r w:rsidR="005F5F4C">
          <w:rPr>
            <w:noProof/>
            <w:webHidden/>
          </w:rPr>
          <w:fldChar w:fldCharType="separate"/>
        </w:r>
        <w:r w:rsidR="005F5F4C">
          <w:rPr>
            <w:noProof/>
            <w:webHidden/>
          </w:rPr>
          <w:t>v</w:t>
        </w:r>
        <w:r w:rsidR="005F5F4C">
          <w:rPr>
            <w:noProof/>
            <w:webHidden/>
          </w:rPr>
          <w:fldChar w:fldCharType="end"/>
        </w:r>
      </w:hyperlink>
    </w:p>
    <w:p w:rsidR="005F5F4C" w:rsidRDefault="00963C16">
      <w:pPr>
        <w:pStyle w:val="TOC2"/>
        <w:rPr>
          <w:rFonts w:asciiTheme="minorHAnsi" w:eastAsiaTheme="minorEastAsia" w:hAnsiTheme="minorHAnsi" w:cstheme="minorBidi"/>
          <w:noProof/>
          <w:color w:val="auto"/>
        </w:rPr>
      </w:pPr>
      <w:hyperlink w:anchor="_Toc380746703" w:history="1">
        <w:r w:rsidR="005F5F4C" w:rsidRPr="00730BE0">
          <w:rPr>
            <w:rStyle w:val="Hyperlink"/>
            <w:noProof/>
          </w:rPr>
          <w:t>1</w:t>
        </w:r>
        <w:r w:rsidR="005F5F4C">
          <w:rPr>
            <w:rFonts w:asciiTheme="minorHAnsi" w:eastAsiaTheme="minorEastAsia" w:hAnsiTheme="minorHAnsi" w:cstheme="minorBidi"/>
            <w:noProof/>
            <w:color w:val="auto"/>
          </w:rPr>
          <w:tab/>
        </w:r>
        <w:r w:rsidR="005F5F4C" w:rsidRPr="00730BE0">
          <w:rPr>
            <w:rStyle w:val="Hyperlink"/>
            <w:noProof/>
          </w:rPr>
          <w:t>Introduction</w:t>
        </w:r>
        <w:r w:rsidR="005F5F4C">
          <w:rPr>
            <w:noProof/>
            <w:webHidden/>
          </w:rPr>
          <w:tab/>
        </w:r>
        <w:r w:rsidR="005F5F4C">
          <w:rPr>
            <w:noProof/>
            <w:webHidden/>
          </w:rPr>
          <w:fldChar w:fldCharType="begin"/>
        </w:r>
        <w:r w:rsidR="005F5F4C">
          <w:rPr>
            <w:noProof/>
            <w:webHidden/>
          </w:rPr>
          <w:instrText xml:space="preserve"> PAGEREF _Toc380746703 \h </w:instrText>
        </w:r>
        <w:r w:rsidR="005F5F4C">
          <w:rPr>
            <w:noProof/>
            <w:webHidden/>
          </w:rPr>
        </w:r>
        <w:r w:rsidR="005F5F4C">
          <w:rPr>
            <w:noProof/>
            <w:webHidden/>
          </w:rPr>
          <w:fldChar w:fldCharType="separate"/>
        </w:r>
        <w:r w:rsidR="005F5F4C">
          <w:rPr>
            <w:noProof/>
            <w:webHidden/>
          </w:rPr>
          <w:t>1</w:t>
        </w:r>
        <w:r w:rsidR="005F5F4C">
          <w:rPr>
            <w:noProof/>
            <w:webHidden/>
          </w:rPr>
          <w:fldChar w:fldCharType="end"/>
        </w:r>
      </w:hyperlink>
    </w:p>
    <w:p w:rsidR="005F5F4C" w:rsidRDefault="00963C16">
      <w:pPr>
        <w:pStyle w:val="TOC2"/>
        <w:rPr>
          <w:rFonts w:asciiTheme="minorHAnsi" w:eastAsiaTheme="minorEastAsia" w:hAnsiTheme="minorHAnsi" w:cstheme="minorBidi"/>
          <w:noProof/>
          <w:color w:val="auto"/>
        </w:rPr>
      </w:pPr>
      <w:hyperlink w:anchor="_Toc380746704" w:history="1">
        <w:r w:rsidR="005F5F4C" w:rsidRPr="00730BE0">
          <w:rPr>
            <w:rStyle w:val="Hyperlink"/>
            <w:noProof/>
          </w:rPr>
          <w:t>2</w:t>
        </w:r>
        <w:r w:rsidR="005F5F4C">
          <w:rPr>
            <w:rFonts w:asciiTheme="minorHAnsi" w:eastAsiaTheme="minorEastAsia" w:hAnsiTheme="minorHAnsi" w:cstheme="minorBidi"/>
            <w:noProof/>
            <w:color w:val="auto"/>
          </w:rPr>
          <w:tab/>
        </w:r>
        <w:r w:rsidR="005F5F4C" w:rsidRPr="00730BE0">
          <w:rPr>
            <w:rStyle w:val="Hyperlink"/>
            <w:noProof/>
          </w:rPr>
          <w:t>Emission standards sensitivity cases and their implementation in ESM</w:t>
        </w:r>
        <w:r w:rsidR="005F5F4C">
          <w:rPr>
            <w:noProof/>
            <w:webHidden/>
          </w:rPr>
          <w:tab/>
        </w:r>
        <w:r w:rsidR="005F5F4C">
          <w:rPr>
            <w:noProof/>
            <w:webHidden/>
          </w:rPr>
          <w:fldChar w:fldCharType="begin"/>
        </w:r>
        <w:r w:rsidR="005F5F4C">
          <w:rPr>
            <w:noProof/>
            <w:webHidden/>
          </w:rPr>
          <w:instrText xml:space="preserve"> PAGEREF _Toc380746704 \h </w:instrText>
        </w:r>
        <w:r w:rsidR="005F5F4C">
          <w:rPr>
            <w:noProof/>
            <w:webHidden/>
          </w:rPr>
        </w:r>
        <w:r w:rsidR="005F5F4C">
          <w:rPr>
            <w:noProof/>
            <w:webHidden/>
          </w:rPr>
          <w:fldChar w:fldCharType="separate"/>
        </w:r>
        <w:r w:rsidR="005F5F4C">
          <w:rPr>
            <w:noProof/>
            <w:webHidden/>
          </w:rPr>
          <w:t>2</w:t>
        </w:r>
        <w:r w:rsidR="005F5F4C">
          <w:rPr>
            <w:noProof/>
            <w:webHidden/>
          </w:rPr>
          <w:fldChar w:fldCharType="end"/>
        </w:r>
      </w:hyperlink>
    </w:p>
    <w:p w:rsidR="005F5F4C" w:rsidRDefault="00963C16">
      <w:pPr>
        <w:pStyle w:val="TOC3"/>
        <w:rPr>
          <w:rFonts w:asciiTheme="minorHAnsi" w:eastAsiaTheme="minorEastAsia" w:hAnsiTheme="minorHAnsi" w:cstheme="minorBidi"/>
          <w:noProof/>
          <w:color w:val="auto"/>
        </w:rPr>
      </w:pPr>
      <w:hyperlink w:anchor="_Toc380746705" w:history="1">
        <w:r w:rsidR="005F5F4C" w:rsidRPr="00730BE0">
          <w:rPr>
            <w:rStyle w:val="Hyperlink"/>
            <w:noProof/>
          </w:rPr>
          <w:t>2.1</w:t>
        </w:r>
        <w:r w:rsidR="005F5F4C">
          <w:rPr>
            <w:rFonts w:asciiTheme="minorHAnsi" w:eastAsiaTheme="minorEastAsia" w:hAnsiTheme="minorHAnsi" w:cstheme="minorBidi"/>
            <w:noProof/>
            <w:color w:val="auto"/>
          </w:rPr>
          <w:tab/>
        </w:r>
        <w:r w:rsidR="005F5F4C" w:rsidRPr="00730BE0">
          <w:rPr>
            <w:rStyle w:val="Hyperlink"/>
            <w:noProof/>
          </w:rPr>
          <w:t>Sensitivity cases</w:t>
        </w:r>
        <w:r w:rsidR="005F5F4C">
          <w:rPr>
            <w:noProof/>
            <w:webHidden/>
          </w:rPr>
          <w:tab/>
        </w:r>
        <w:r w:rsidR="005F5F4C">
          <w:rPr>
            <w:noProof/>
            <w:webHidden/>
          </w:rPr>
          <w:fldChar w:fldCharType="begin"/>
        </w:r>
        <w:r w:rsidR="005F5F4C">
          <w:rPr>
            <w:noProof/>
            <w:webHidden/>
          </w:rPr>
          <w:instrText xml:space="preserve"> PAGEREF _Toc380746705 \h </w:instrText>
        </w:r>
        <w:r w:rsidR="005F5F4C">
          <w:rPr>
            <w:noProof/>
            <w:webHidden/>
          </w:rPr>
        </w:r>
        <w:r w:rsidR="005F5F4C">
          <w:rPr>
            <w:noProof/>
            <w:webHidden/>
          </w:rPr>
          <w:fldChar w:fldCharType="separate"/>
        </w:r>
        <w:r w:rsidR="005F5F4C">
          <w:rPr>
            <w:noProof/>
            <w:webHidden/>
          </w:rPr>
          <w:t>2</w:t>
        </w:r>
        <w:r w:rsidR="005F5F4C">
          <w:rPr>
            <w:noProof/>
            <w:webHidden/>
          </w:rPr>
          <w:fldChar w:fldCharType="end"/>
        </w:r>
      </w:hyperlink>
    </w:p>
    <w:p w:rsidR="005F5F4C" w:rsidRDefault="00963C16">
      <w:pPr>
        <w:pStyle w:val="TOC3"/>
        <w:rPr>
          <w:rFonts w:asciiTheme="minorHAnsi" w:eastAsiaTheme="minorEastAsia" w:hAnsiTheme="minorHAnsi" w:cstheme="minorBidi"/>
          <w:noProof/>
          <w:color w:val="auto"/>
        </w:rPr>
      </w:pPr>
      <w:hyperlink w:anchor="_Toc380746706" w:history="1">
        <w:r w:rsidR="005F5F4C" w:rsidRPr="00730BE0">
          <w:rPr>
            <w:rStyle w:val="Hyperlink"/>
            <w:noProof/>
          </w:rPr>
          <w:t>2.2</w:t>
        </w:r>
        <w:r w:rsidR="005F5F4C">
          <w:rPr>
            <w:rFonts w:asciiTheme="minorHAnsi" w:eastAsiaTheme="minorEastAsia" w:hAnsiTheme="minorHAnsi" w:cstheme="minorBidi"/>
            <w:noProof/>
            <w:color w:val="auto"/>
          </w:rPr>
          <w:tab/>
        </w:r>
        <w:r w:rsidR="005F5F4C" w:rsidRPr="00730BE0">
          <w:rPr>
            <w:rStyle w:val="Hyperlink"/>
            <w:noProof/>
          </w:rPr>
          <w:t>Implementation of sensitivity cases in ESM</w:t>
        </w:r>
        <w:r w:rsidR="005F5F4C">
          <w:rPr>
            <w:noProof/>
            <w:webHidden/>
          </w:rPr>
          <w:tab/>
        </w:r>
        <w:r w:rsidR="005F5F4C">
          <w:rPr>
            <w:noProof/>
            <w:webHidden/>
          </w:rPr>
          <w:fldChar w:fldCharType="begin"/>
        </w:r>
        <w:r w:rsidR="005F5F4C">
          <w:rPr>
            <w:noProof/>
            <w:webHidden/>
          </w:rPr>
          <w:instrText xml:space="preserve"> PAGEREF _Toc380746706 \h </w:instrText>
        </w:r>
        <w:r w:rsidR="005F5F4C">
          <w:rPr>
            <w:noProof/>
            <w:webHidden/>
          </w:rPr>
        </w:r>
        <w:r w:rsidR="005F5F4C">
          <w:rPr>
            <w:noProof/>
            <w:webHidden/>
          </w:rPr>
          <w:fldChar w:fldCharType="separate"/>
        </w:r>
        <w:r w:rsidR="005F5F4C">
          <w:rPr>
            <w:noProof/>
            <w:webHidden/>
          </w:rPr>
          <w:t>3</w:t>
        </w:r>
        <w:r w:rsidR="005F5F4C">
          <w:rPr>
            <w:noProof/>
            <w:webHidden/>
          </w:rPr>
          <w:fldChar w:fldCharType="end"/>
        </w:r>
      </w:hyperlink>
    </w:p>
    <w:p w:rsidR="005F5F4C" w:rsidRDefault="00963C16">
      <w:pPr>
        <w:pStyle w:val="TOC2"/>
        <w:rPr>
          <w:rFonts w:asciiTheme="minorHAnsi" w:eastAsiaTheme="minorEastAsia" w:hAnsiTheme="minorHAnsi" w:cstheme="minorBidi"/>
          <w:noProof/>
          <w:color w:val="auto"/>
        </w:rPr>
      </w:pPr>
      <w:hyperlink w:anchor="_Toc380746707" w:history="1">
        <w:r w:rsidR="005F5F4C" w:rsidRPr="00730BE0">
          <w:rPr>
            <w:rStyle w:val="Hyperlink"/>
            <w:noProof/>
          </w:rPr>
          <w:t>3</w:t>
        </w:r>
        <w:r w:rsidR="005F5F4C">
          <w:rPr>
            <w:rFonts w:asciiTheme="minorHAnsi" w:eastAsiaTheme="minorEastAsia" w:hAnsiTheme="minorHAnsi" w:cstheme="minorBidi"/>
            <w:noProof/>
            <w:color w:val="auto"/>
          </w:rPr>
          <w:tab/>
        </w:r>
        <w:r w:rsidR="005F5F4C" w:rsidRPr="00730BE0">
          <w:rPr>
            <w:rStyle w:val="Hyperlink"/>
            <w:noProof/>
          </w:rPr>
          <w:t>Modelling results</w:t>
        </w:r>
        <w:r w:rsidR="005F5F4C">
          <w:rPr>
            <w:noProof/>
            <w:webHidden/>
          </w:rPr>
          <w:tab/>
        </w:r>
        <w:r w:rsidR="005F5F4C">
          <w:rPr>
            <w:noProof/>
            <w:webHidden/>
          </w:rPr>
          <w:fldChar w:fldCharType="begin"/>
        </w:r>
        <w:r w:rsidR="005F5F4C">
          <w:rPr>
            <w:noProof/>
            <w:webHidden/>
          </w:rPr>
          <w:instrText xml:space="preserve"> PAGEREF _Toc380746707 \h </w:instrText>
        </w:r>
        <w:r w:rsidR="005F5F4C">
          <w:rPr>
            <w:noProof/>
            <w:webHidden/>
          </w:rPr>
        </w:r>
        <w:r w:rsidR="005F5F4C">
          <w:rPr>
            <w:noProof/>
            <w:webHidden/>
          </w:rPr>
          <w:fldChar w:fldCharType="separate"/>
        </w:r>
        <w:r w:rsidR="005F5F4C">
          <w:rPr>
            <w:noProof/>
            <w:webHidden/>
          </w:rPr>
          <w:t>8</w:t>
        </w:r>
        <w:r w:rsidR="005F5F4C">
          <w:rPr>
            <w:noProof/>
            <w:webHidden/>
          </w:rPr>
          <w:fldChar w:fldCharType="end"/>
        </w:r>
      </w:hyperlink>
    </w:p>
    <w:p w:rsidR="005F5F4C" w:rsidRDefault="00963C16">
      <w:pPr>
        <w:pStyle w:val="TOC3"/>
        <w:rPr>
          <w:rFonts w:asciiTheme="minorHAnsi" w:eastAsiaTheme="minorEastAsia" w:hAnsiTheme="minorHAnsi" w:cstheme="minorBidi"/>
          <w:noProof/>
          <w:color w:val="auto"/>
        </w:rPr>
      </w:pPr>
      <w:hyperlink w:anchor="_Toc380746708" w:history="1">
        <w:r w:rsidR="005F5F4C" w:rsidRPr="00730BE0">
          <w:rPr>
            <w:rStyle w:val="Hyperlink"/>
            <w:noProof/>
          </w:rPr>
          <w:t>3.1</w:t>
        </w:r>
        <w:r w:rsidR="005F5F4C">
          <w:rPr>
            <w:rFonts w:asciiTheme="minorHAnsi" w:eastAsiaTheme="minorEastAsia" w:hAnsiTheme="minorHAnsi" w:cstheme="minorBidi"/>
            <w:noProof/>
            <w:color w:val="auto"/>
          </w:rPr>
          <w:tab/>
        </w:r>
        <w:r w:rsidR="005F5F4C" w:rsidRPr="00730BE0">
          <w:rPr>
            <w:rStyle w:val="Hyperlink"/>
            <w:noProof/>
          </w:rPr>
          <w:t>The No carbon price scenario reference case</w:t>
        </w:r>
        <w:r w:rsidR="005F5F4C">
          <w:rPr>
            <w:noProof/>
            <w:webHidden/>
          </w:rPr>
          <w:tab/>
        </w:r>
        <w:r w:rsidR="005F5F4C">
          <w:rPr>
            <w:noProof/>
            <w:webHidden/>
          </w:rPr>
          <w:fldChar w:fldCharType="begin"/>
        </w:r>
        <w:r w:rsidR="005F5F4C">
          <w:rPr>
            <w:noProof/>
            <w:webHidden/>
          </w:rPr>
          <w:instrText xml:space="preserve"> PAGEREF _Toc380746708 \h </w:instrText>
        </w:r>
        <w:r w:rsidR="005F5F4C">
          <w:rPr>
            <w:noProof/>
            <w:webHidden/>
          </w:rPr>
        </w:r>
        <w:r w:rsidR="005F5F4C">
          <w:rPr>
            <w:noProof/>
            <w:webHidden/>
          </w:rPr>
          <w:fldChar w:fldCharType="separate"/>
        </w:r>
        <w:r w:rsidR="005F5F4C">
          <w:rPr>
            <w:noProof/>
            <w:webHidden/>
          </w:rPr>
          <w:t>8</w:t>
        </w:r>
        <w:r w:rsidR="005F5F4C">
          <w:rPr>
            <w:noProof/>
            <w:webHidden/>
          </w:rPr>
          <w:fldChar w:fldCharType="end"/>
        </w:r>
      </w:hyperlink>
    </w:p>
    <w:p w:rsidR="005F5F4C" w:rsidRDefault="00963C16">
      <w:pPr>
        <w:pStyle w:val="TOC3"/>
        <w:rPr>
          <w:rFonts w:asciiTheme="minorHAnsi" w:eastAsiaTheme="minorEastAsia" w:hAnsiTheme="minorHAnsi" w:cstheme="minorBidi"/>
          <w:noProof/>
          <w:color w:val="auto"/>
        </w:rPr>
      </w:pPr>
      <w:hyperlink w:anchor="_Toc380746709" w:history="1">
        <w:r w:rsidR="005F5F4C" w:rsidRPr="00730BE0">
          <w:rPr>
            <w:rStyle w:val="Hyperlink"/>
            <w:noProof/>
          </w:rPr>
          <w:t>3.2</w:t>
        </w:r>
        <w:r w:rsidR="005F5F4C">
          <w:rPr>
            <w:rFonts w:asciiTheme="minorHAnsi" w:eastAsiaTheme="minorEastAsia" w:hAnsiTheme="minorHAnsi" w:cstheme="minorBidi"/>
            <w:noProof/>
            <w:color w:val="auto"/>
          </w:rPr>
          <w:tab/>
        </w:r>
        <w:r w:rsidR="005F5F4C" w:rsidRPr="00730BE0">
          <w:rPr>
            <w:rStyle w:val="Hyperlink"/>
            <w:noProof/>
          </w:rPr>
          <w:t>Emission standards sensitivity cases results</w:t>
        </w:r>
        <w:r w:rsidR="005F5F4C">
          <w:rPr>
            <w:noProof/>
            <w:webHidden/>
          </w:rPr>
          <w:tab/>
        </w:r>
        <w:r w:rsidR="005F5F4C">
          <w:rPr>
            <w:noProof/>
            <w:webHidden/>
          </w:rPr>
          <w:fldChar w:fldCharType="begin"/>
        </w:r>
        <w:r w:rsidR="005F5F4C">
          <w:rPr>
            <w:noProof/>
            <w:webHidden/>
          </w:rPr>
          <w:instrText xml:space="preserve"> PAGEREF _Toc380746709 \h </w:instrText>
        </w:r>
        <w:r w:rsidR="005F5F4C">
          <w:rPr>
            <w:noProof/>
            <w:webHidden/>
          </w:rPr>
        </w:r>
        <w:r w:rsidR="005F5F4C">
          <w:rPr>
            <w:noProof/>
            <w:webHidden/>
          </w:rPr>
          <w:fldChar w:fldCharType="separate"/>
        </w:r>
        <w:r w:rsidR="005F5F4C">
          <w:rPr>
            <w:noProof/>
            <w:webHidden/>
          </w:rPr>
          <w:t>15</w:t>
        </w:r>
        <w:r w:rsidR="005F5F4C">
          <w:rPr>
            <w:noProof/>
            <w:webHidden/>
          </w:rPr>
          <w:fldChar w:fldCharType="end"/>
        </w:r>
      </w:hyperlink>
    </w:p>
    <w:p w:rsidR="005F5F4C" w:rsidRDefault="00963C16">
      <w:pPr>
        <w:pStyle w:val="TOC2"/>
        <w:rPr>
          <w:rFonts w:asciiTheme="minorHAnsi" w:eastAsiaTheme="minorEastAsia" w:hAnsiTheme="minorHAnsi" w:cstheme="minorBidi"/>
          <w:noProof/>
          <w:color w:val="auto"/>
        </w:rPr>
      </w:pPr>
      <w:hyperlink w:anchor="_Toc380746710" w:history="1">
        <w:r w:rsidR="005F5F4C" w:rsidRPr="00730BE0">
          <w:rPr>
            <w:rStyle w:val="Hyperlink"/>
            <w:noProof/>
          </w:rPr>
          <w:t>References</w:t>
        </w:r>
        <w:r w:rsidR="005F5F4C">
          <w:rPr>
            <w:noProof/>
            <w:webHidden/>
          </w:rPr>
          <w:tab/>
        </w:r>
        <w:r w:rsidR="005F5F4C">
          <w:rPr>
            <w:noProof/>
            <w:webHidden/>
          </w:rPr>
          <w:fldChar w:fldCharType="begin"/>
        </w:r>
        <w:r w:rsidR="005F5F4C">
          <w:rPr>
            <w:noProof/>
            <w:webHidden/>
          </w:rPr>
          <w:instrText xml:space="preserve"> PAGEREF _Toc380746710 \h </w:instrText>
        </w:r>
        <w:r w:rsidR="005F5F4C">
          <w:rPr>
            <w:noProof/>
            <w:webHidden/>
          </w:rPr>
        </w:r>
        <w:r w:rsidR="005F5F4C">
          <w:rPr>
            <w:noProof/>
            <w:webHidden/>
          </w:rPr>
          <w:fldChar w:fldCharType="separate"/>
        </w:r>
        <w:r w:rsidR="005F5F4C">
          <w:rPr>
            <w:noProof/>
            <w:webHidden/>
          </w:rPr>
          <w:t>23</w:t>
        </w:r>
        <w:r w:rsidR="005F5F4C">
          <w:rPr>
            <w:noProof/>
            <w:webHidden/>
          </w:rPr>
          <w:fldChar w:fldCharType="end"/>
        </w:r>
      </w:hyperlink>
    </w:p>
    <w:p w:rsidR="005F5F4C" w:rsidRDefault="00963C16">
      <w:pPr>
        <w:pStyle w:val="TOC2"/>
        <w:rPr>
          <w:rFonts w:asciiTheme="minorHAnsi" w:eastAsiaTheme="minorEastAsia" w:hAnsiTheme="minorHAnsi" w:cstheme="minorBidi"/>
          <w:noProof/>
          <w:color w:val="auto"/>
        </w:rPr>
      </w:pPr>
      <w:hyperlink w:anchor="_Toc380746711" w:history="1">
        <w:r w:rsidR="005F5F4C" w:rsidRPr="00730BE0">
          <w:rPr>
            <w:rStyle w:val="Hyperlink"/>
            <w:noProof/>
          </w:rPr>
          <w:t>4</w:t>
        </w:r>
        <w:r w:rsidR="005F5F4C">
          <w:rPr>
            <w:rFonts w:asciiTheme="minorHAnsi" w:eastAsiaTheme="minorEastAsia" w:hAnsiTheme="minorHAnsi" w:cstheme="minorBidi"/>
            <w:noProof/>
            <w:color w:val="auto"/>
          </w:rPr>
          <w:tab/>
        </w:r>
        <w:r w:rsidR="005F5F4C" w:rsidRPr="00730BE0">
          <w:rPr>
            <w:rStyle w:val="Hyperlink"/>
            <w:noProof/>
          </w:rPr>
          <w:t>Appendix A: Previous emission standards modelling</w:t>
        </w:r>
        <w:r w:rsidR="005F5F4C">
          <w:rPr>
            <w:noProof/>
            <w:webHidden/>
          </w:rPr>
          <w:tab/>
        </w:r>
        <w:r w:rsidR="005F5F4C">
          <w:rPr>
            <w:noProof/>
            <w:webHidden/>
          </w:rPr>
          <w:fldChar w:fldCharType="begin"/>
        </w:r>
        <w:r w:rsidR="005F5F4C">
          <w:rPr>
            <w:noProof/>
            <w:webHidden/>
          </w:rPr>
          <w:instrText xml:space="preserve"> PAGEREF _Toc380746711 \h </w:instrText>
        </w:r>
        <w:r w:rsidR="005F5F4C">
          <w:rPr>
            <w:noProof/>
            <w:webHidden/>
          </w:rPr>
        </w:r>
        <w:r w:rsidR="005F5F4C">
          <w:rPr>
            <w:noProof/>
            <w:webHidden/>
          </w:rPr>
          <w:fldChar w:fldCharType="separate"/>
        </w:r>
        <w:r w:rsidR="005F5F4C">
          <w:rPr>
            <w:noProof/>
            <w:webHidden/>
          </w:rPr>
          <w:t>24</w:t>
        </w:r>
        <w:r w:rsidR="005F5F4C">
          <w:rPr>
            <w:noProof/>
            <w:webHidden/>
          </w:rPr>
          <w:fldChar w:fldCharType="end"/>
        </w:r>
      </w:hyperlink>
    </w:p>
    <w:p w:rsidR="005F5F4C" w:rsidRDefault="00963C16">
      <w:pPr>
        <w:pStyle w:val="TOC2"/>
        <w:rPr>
          <w:rFonts w:asciiTheme="minorHAnsi" w:eastAsiaTheme="minorEastAsia" w:hAnsiTheme="minorHAnsi" w:cstheme="minorBidi"/>
          <w:noProof/>
          <w:color w:val="auto"/>
        </w:rPr>
      </w:pPr>
      <w:hyperlink w:anchor="_Toc380746712" w:history="1">
        <w:r w:rsidR="005F5F4C" w:rsidRPr="00730BE0">
          <w:rPr>
            <w:rStyle w:val="Hyperlink"/>
            <w:noProof/>
          </w:rPr>
          <w:t>5</w:t>
        </w:r>
        <w:r w:rsidR="005F5F4C">
          <w:rPr>
            <w:rFonts w:asciiTheme="minorHAnsi" w:eastAsiaTheme="minorEastAsia" w:hAnsiTheme="minorHAnsi" w:cstheme="minorBidi"/>
            <w:noProof/>
            <w:color w:val="auto"/>
          </w:rPr>
          <w:tab/>
        </w:r>
        <w:r w:rsidR="005F5F4C" w:rsidRPr="00730BE0">
          <w:rPr>
            <w:rStyle w:val="Hyperlink"/>
            <w:noProof/>
          </w:rPr>
          <w:t>Appendix B: Additional modelling outputs</w:t>
        </w:r>
        <w:r w:rsidR="005F5F4C">
          <w:rPr>
            <w:noProof/>
            <w:webHidden/>
          </w:rPr>
          <w:tab/>
        </w:r>
        <w:r w:rsidR="005F5F4C">
          <w:rPr>
            <w:noProof/>
            <w:webHidden/>
          </w:rPr>
          <w:fldChar w:fldCharType="begin"/>
        </w:r>
        <w:r w:rsidR="005F5F4C">
          <w:rPr>
            <w:noProof/>
            <w:webHidden/>
          </w:rPr>
          <w:instrText xml:space="preserve"> PAGEREF _Toc380746712 \h </w:instrText>
        </w:r>
        <w:r w:rsidR="005F5F4C">
          <w:rPr>
            <w:noProof/>
            <w:webHidden/>
          </w:rPr>
        </w:r>
        <w:r w:rsidR="005F5F4C">
          <w:rPr>
            <w:noProof/>
            <w:webHidden/>
          </w:rPr>
          <w:fldChar w:fldCharType="separate"/>
        </w:r>
        <w:r w:rsidR="005F5F4C">
          <w:rPr>
            <w:noProof/>
            <w:webHidden/>
          </w:rPr>
          <w:t>26</w:t>
        </w:r>
        <w:r w:rsidR="005F5F4C">
          <w:rPr>
            <w:noProof/>
            <w:webHidden/>
          </w:rPr>
          <w:fldChar w:fldCharType="end"/>
        </w:r>
      </w:hyperlink>
    </w:p>
    <w:p w:rsidR="005F5F4C" w:rsidRDefault="00963C16">
      <w:pPr>
        <w:pStyle w:val="TOC3"/>
        <w:rPr>
          <w:rFonts w:asciiTheme="minorHAnsi" w:eastAsiaTheme="minorEastAsia" w:hAnsiTheme="minorHAnsi" w:cstheme="minorBidi"/>
          <w:noProof/>
          <w:color w:val="auto"/>
        </w:rPr>
      </w:pPr>
      <w:hyperlink w:anchor="_Toc380746713" w:history="1">
        <w:r w:rsidR="005F5F4C" w:rsidRPr="00730BE0">
          <w:rPr>
            <w:rStyle w:val="Hyperlink"/>
            <w:noProof/>
          </w:rPr>
          <w:t>5.1</w:t>
        </w:r>
        <w:r w:rsidR="005F5F4C">
          <w:rPr>
            <w:rFonts w:asciiTheme="minorHAnsi" w:eastAsiaTheme="minorEastAsia" w:hAnsiTheme="minorHAnsi" w:cstheme="minorBidi"/>
            <w:noProof/>
            <w:color w:val="auto"/>
          </w:rPr>
          <w:tab/>
        </w:r>
        <w:r w:rsidR="005F5F4C" w:rsidRPr="00730BE0">
          <w:rPr>
            <w:rStyle w:val="Hyperlink"/>
            <w:noProof/>
          </w:rPr>
          <w:t>Fuel mix</w:t>
        </w:r>
        <w:r w:rsidR="005F5F4C">
          <w:rPr>
            <w:noProof/>
            <w:webHidden/>
          </w:rPr>
          <w:tab/>
        </w:r>
        <w:r w:rsidR="005F5F4C">
          <w:rPr>
            <w:noProof/>
            <w:webHidden/>
          </w:rPr>
          <w:fldChar w:fldCharType="begin"/>
        </w:r>
        <w:r w:rsidR="005F5F4C">
          <w:rPr>
            <w:noProof/>
            <w:webHidden/>
          </w:rPr>
          <w:instrText xml:space="preserve"> PAGEREF _Toc380746713 \h </w:instrText>
        </w:r>
        <w:r w:rsidR="005F5F4C">
          <w:rPr>
            <w:noProof/>
            <w:webHidden/>
          </w:rPr>
        </w:r>
        <w:r w:rsidR="005F5F4C">
          <w:rPr>
            <w:noProof/>
            <w:webHidden/>
          </w:rPr>
          <w:fldChar w:fldCharType="separate"/>
        </w:r>
        <w:r w:rsidR="005F5F4C">
          <w:rPr>
            <w:noProof/>
            <w:webHidden/>
          </w:rPr>
          <w:t>26</w:t>
        </w:r>
        <w:r w:rsidR="005F5F4C">
          <w:rPr>
            <w:noProof/>
            <w:webHidden/>
          </w:rPr>
          <w:fldChar w:fldCharType="end"/>
        </w:r>
      </w:hyperlink>
    </w:p>
    <w:p w:rsidR="005F5F4C" w:rsidRDefault="00963C16">
      <w:pPr>
        <w:pStyle w:val="TOC3"/>
        <w:rPr>
          <w:rFonts w:asciiTheme="minorHAnsi" w:eastAsiaTheme="minorEastAsia" w:hAnsiTheme="minorHAnsi" w:cstheme="minorBidi"/>
          <w:noProof/>
          <w:color w:val="auto"/>
        </w:rPr>
      </w:pPr>
      <w:hyperlink w:anchor="_Toc380746714" w:history="1">
        <w:r w:rsidR="005F5F4C" w:rsidRPr="00730BE0">
          <w:rPr>
            <w:rStyle w:val="Hyperlink"/>
            <w:noProof/>
          </w:rPr>
          <w:t>5.2</w:t>
        </w:r>
        <w:r w:rsidR="005F5F4C">
          <w:rPr>
            <w:rFonts w:asciiTheme="minorHAnsi" w:eastAsiaTheme="minorEastAsia" w:hAnsiTheme="minorHAnsi" w:cstheme="minorBidi"/>
            <w:noProof/>
            <w:color w:val="auto"/>
          </w:rPr>
          <w:tab/>
        </w:r>
        <w:r w:rsidR="005F5F4C" w:rsidRPr="00730BE0">
          <w:rPr>
            <w:rStyle w:val="Hyperlink"/>
            <w:noProof/>
          </w:rPr>
          <w:t>Engine mix</w:t>
        </w:r>
        <w:r w:rsidR="005F5F4C">
          <w:rPr>
            <w:noProof/>
            <w:webHidden/>
          </w:rPr>
          <w:tab/>
        </w:r>
        <w:r w:rsidR="005F5F4C">
          <w:rPr>
            <w:noProof/>
            <w:webHidden/>
          </w:rPr>
          <w:fldChar w:fldCharType="begin"/>
        </w:r>
        <w:r w:rsidR="005F5F4C">
          <w:rPr>
            <w:noProof/>
            <w:webHidden/>
          </w:rPr>
          <w:instrText xml:space="preserve"> PAGEREF _Toc380746714 \h </w:instrText>
        </w:r>
        <w:r w:rsidR="005F5F4C">
          <w:rPr>
            <w:noProof/>
            <w:webHidden/>
          </w:rPr>
        </w:r>
        <w:r w:rsidR="005F5F4C">
          <w:rPr>
            <w:noProof/>
            <w:webHidden/>
          </w:rPr>
          <w:fldChar w:fldCharType="separate"/>
        </w:r>
        <w:r w:rsidR="005F5F4C">
          <w:rPr>
            <w:noProof/>
            <w:webHidden/>
          </w:rPr>
          <w:t>29</w:t>
        </w:r>
        <w:r w:rsidR="005F5F4C">
          <w:rPr>
            <w:noProof/>
            <w:webHidden/>
          </w:rPr>
          <w:fldChar w:fldCharType="end"/>
        </w:r>
      </w:hyperlink>
    </w:p>
    <w:p w:rsidR="005F5F4C" w:rsidRDefault="00963C16">
      <w:pPr>
        <w:pStyle w:val="TOC3"/>
        <w:rPr>
          <w:rFonts w:asciiTheme="minorHAnsi" w:eastAsiaTheme="minorEastAsia" w:hAnsiTheme="minorHAnsi" w:cstheme="minorBidi"/>
          <w:noProof/>
          <w:color w:val="auto"/>
        </w:rPr>
      </w:pPr>
      <w:hyperlink w:anchor="_Toc380746715" w:history="1">
        <w:r w:rsidR="005F5F4C" w:rsidRPr="00730BE0">
          <w:rPr>
            <w:rStyle w:val="Hyperlink"/>
            <w:noProof/>
          </w:rPr>
          <w:t>5.3</w:t>
        </w:r>
        <w:r w:rsidR="005F5F4C">
          <w:rPr>
            <w:rFonts w:asciiTheme="minorHAnsi" w:eastAsiaTheme="minorEastAsia" w:hAnsiTheme="minorHAnsi" w:cstheme="minorBidi"/>
            <w:noProof/>
            <w:color w:val="auto"/>
          </w:rPr>
          <w:tab/>
        </w:r>
        <w:r w:rsidR="005F5F4C" w:rsidRPr="00730BE0">
          <w:rPr>
            <w:rStyle w:val="Hyperlink"/>
            <w:noProof/>
          </w:rPr>
          <w:t>Greenhouse gas emissions</w:t>
        </w:r>
        <w:r w:rsidR="005F5F4C">
          <w:rPr>
            <w:noProof/>
            <w:webHidden/>
          </w:rPr>
          <w:tab/>
        </w:r>
        <w:r w:rsidR="005F5F4C">
          <w:rPr>
            <w:noProof/>
            <w:webHidden/>
          </w:rPr>
          <w:fldChar w:fldCharType="begin"/>
        </w:r>
        <w:r w:rsidR="005F5F4C">
          <w:rPr>
            <w:noProof/>
            <w:webHidden/>
          </w:rPr>
          <w:instrText xml:space="preserve"> PAGEREF _Toc380746715 \h </w:instrText>
        </w:r>
        <w:r w:rsidR="005F5F4C">
          <w:rPr>
            <w:noProof/>
            <w:webHidden/>
          </w:rPr>
        </w:r>
        <w:r w:rsidR="005F5F4C">
          <w:rPr>
            <w:noProof/>
            <w:webHidden/>
          </w:rPr>
          <w:fldChar w:fldCharType="separate"/>
        </w:r>
        <w:r w:rsidR="005F5F4C">
          <w:rPr>
            <w:noProof/>
            <w:webHidden/>
          </w:rPr>
          <w:t>32</w:t>
        </w:r>
        <w:r w:rsidR="005F5F4C">
          <w:rPr>
            <w:noProof/>
            <w:webHidden/>
          </w:rPr>
          <w:fldChar w:fldCharType="end"/>
        </w:r>
      </w:hyperlink>
    </w:p>
    <w:p w:rsidR="00A943B2" w:rsidRDefault="001E72C7" w:rsidP="00FE3F4D">
      <w:r>
        <w:rPr>
          <w:b/>
          <w:noProof/>
          <w:color w:val="FFFFFF"/>
          <w:spacing w:val="-7"/>
        </w:rPr>
        <w:fldChar w:fldCharType="end"/>
      </w:r>
    </w:p>
    <w:p w:rsidR="00A943B2" w:rsidRDefault="00A943B2" w:rsidP="004712A8"/>
    <w:p w:rsidR="003053C7" w:rsidRDefault="003053C7">
      <w:pPr>
        <w:spacing w:after="0"/>
        <w:rPr>
          <w:rFonts w:eastAsiaTheme="majorEastAsia" w:cstheme="majorBidi"/>
          <w:b/>
          <w:color w:val="00A9CE" w:themeColor="accent1"/>
          <w:sz w:val="44"/>
          <w:szCs w:val="28"/>
        </w:rPr>
      </w:pPr>
      <w:r>
        <w:br w:type="page"/>
      </w:r>
    </w:p>
    <w:p w:rsidR="00A943B2" w:rsidRDefault="004D139E" w:rsidP="00064612">
      <w:pPr>
        <w:pStyle w:val="ListofFiguresandTablesTOCHeading"/>
      </w:pPr>
      <w:r>
        <w:lastRenderedPageBreak/>
        <w:t>F</w:t>
      </w:r>
      <w:r w:rsidR="00A943B2">
        <w:t>igures</w:t>
      </w:r>
    </w:p>
    <w:p w:rsidR="005F5F4C" w:rsidRDefault="001E72C7">
      <w:pPr>
        <w:pStyle w:val="TableofFigures"/>
        <w:rPr>
          <w:rFonts w:asciiTheme="minorHAnsi" w:eastAsiaTheme="minorEastAsia" w:hAnsiTheme="minorHAnsi" w:cstheme="minorBidi"/>
          <w:noProof/>
          <w:color w:val="auto"/>
        </w:rPr>
      </w:pPr>
      <w:r>
        <w:fldChar w:fldCharType="begin"/>
      </w:r>
      <w:r w:rsidR="00A943B2">
        <w:instrText xml:space="preserve"> TOC \h \z \c "Figure" </w:instrText>
      </w:r>
      <w:r>
        <w:fldChar w:fldCharType="separate"/>
      </w:r>
      <w:hyperlink w:anchor="_Toc380746716" w:history="1">
        <w:r w:rsidR="005F5F4C" w:rsidRPr="00D31204">
          <w:rPr>
            <w:rStyle w:val="Hyperlink"/>
            <w:noProof/>
          </w:rPr>
          <w:t>Figure 1</w:t>
        </w:r>
        <w:r w:rsidR="005F5F4C" w:rsidRPr="00D31204">
          <w:rPr>
            <w:rStyle w:val="Hyperlink"/>
            <w:noProof/>
          </w:rPr>
          <w:noBreakHyphen/>
          <w:t>1: The emission standards sensitivity cases</w:t>
        </w:r>
        <w:r w:rsidR="005F5F4C">
          <w:rPr>
            <w:noProof/>
            <w:webHidden/>
          </w:rPr>
          <w:tab/>
        </w:r>
        <w:r w:rsidR="005F5F4C">
          <w:rPr>
            <w:noProof/>
            <w:webHidden/>
          </w:rPr>
          <w:fldChar w:fldCharType="begin"/>
        </w:r>
        <w:r w:rsidR="005F5F4C">
          <w:rPr>
            <w:noProof/>
            <w:webHidden/>
          </w:rPr>
          <w:instrText xml:space="preserve"> PAGEREF _Toc380746716 \h </w:instrText>
        </w:r>
        <w:r w:rsidR="005F5F4C">
          <w:rPr>
            <w:noProof/>
            <w:webHidden/>
          </w:rPr>
        </w:r>
        <w:r w:rsidR="005F5F4C">
          <w:rPr>
            <w:noProof/>
            <w:webHidden/>
          </w:rPr>
          <w:fldChar w:fldCharType="separate"/>
        </w:r>
        <w:r w:rsidR="005F5F4C">
          <w:rPr>
            <w:noProof/>
            <w:webHidden/>
          </w:rPr>
          <w:t>vi</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17" w:history="1">
        <w:r w:rsidR="005F5F4C" w:rsidRPr="00D31204">
          <w:rPr>
            <w:rStyle w:val="Hyperlink"/>
            <w:noProof/>
          </w:rPr>
          <w:t>Figure 1</w:t>
        </w:r>
        <w:r w:rsidR="005F5F4C" w:rsidRPr="00D31204">
          <w:rPr>
            <w:rStyle w:val="Hyperlink"/>
            <w:noProof/>
          </w:rPr>
          <w:noBreakHyphen/>
          <w:t>2: Projected light vehicle greenhouse gas emissions by sensitivity case</w:t>
        </w:r>
        <w:r w:rsidR="005F5F4C">
          <w:rPr>
            <w:noProof/>
            <w:webHidden/>
          </w:rPr>
          <w:tab/>
        </w:r>
        <w:r w:rsidR="005F5F4C">
          <w:rPr>
            <w:noProof/>
            <w:webHidden/>
          </w:rPr>
          <w:fldChar w:fldCharType="begin"/>
        </w:r>
        <w:r w:rsidR="005F5F4C">
          <w:rPr>
            <w:noProof/>
            <w:webHidden/>
          </w:rPr>
          <w:instrText xml:space="preserve"> PAGEREF _Toc380746717 \h </w:instrText>
        </w:r>
        <w:r w:rsidR="005F5F4C">
          <w:rPr>
            <w:noProof/>
            <w:webHidden/>
          </w:rPr>
        </w:r>
        <w:r w:rsidR="005F5F4C">
          <w:rPr>
            <w:noProof/>
            <w:webHidden/>
          </w:rPr>
          <w:fldChar w:fldCharType="separate"/>
        </w:r>
        <w:r w:rsidR="005F5F4C">
          <w:rPr>
            <w:noProof/>
            <w:webHidden/>
          </w:rPr>
          <w:t>vi</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18" w:history="1">
        <w:r w:rsidR="005F5F4C" w:rsidRPr="00D31204">
          <w:rPr>
            <w:rStyle w:val="Hyperlink"/>
            <w:noProof/>
          </w:rPr>
          <w:t>Figure 2</w:t>
        </w:r>
        <w:r w:rsidR="005F5F4C" w:rsidRPr="00D31204">
          <w:rPr>
            <w:rStyle w:val="Hyperlink"/>
            <w:noProof/>
          </w:rPr>
          <w:noBreakHyphen/>
          <w:t>1: Historical changes in preferences for road vehicle types and sizes, FCAI (2011)</w:t>
        </w:r>
        <w:r w:rsidR="005F5F4C">
          <w:rPr>
            <w:noProof/>
            <w:webHidden/>
          </w:rPr>
          <w:tab/>
        </w:r>
        <w:r w:rsidR="005F5F4C">
          <w:rPr>
            <w:noProof/>
            <w:webHidden/>
          </w:rPr>
          <w:fldChar w:fldCharType="begin"/>
        </w:r>
        <w:r w:rsidR="005F5F4C">
          <w:rPr>
            <w:noProof/>
            <w:webHidden/>
          </w:rPr>
          <w:instrText xml:space="preserve"> PAGEREF _Toc380746718 \h </w:instrText>
        </w:r>
        <w:r w:rsidR="005F5F4C">
          <w:rPr>
            <w:noProof/>
            <w:webHidden/>
          </w:rPr>
        </w:r>
        <w:r w:rsidR="005F5F4C">
          <w:rPr>
            <w:noProof/>
            <w:webHidden/>
          </w:rPr>
          <w:fldChar w:fldCharType="separate"/>
        </w:r>
        <w:r w:rsidR="005F5F4C">
          <w:rPr>
            <w:noProof/>
            <w:webHidden/>
          </w:rPr>
          <w:t>5</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19" w:history="1">
        <w:r w:rsidR="005F5F4C" w:rsidRPr="00D31204">
          <w:rPr>
            <w:rStyle w:val="Hyperlink"/>
            <w:noProof/>
          </w:rPr>
          <w:t>Figure 2</w:t>
        </w:r>
        <w:r w:rsidR="005F5F4C" w:rsidRPr="00D31204">
          <w:rPr>
            <w:rStyle w:val="Hyperlink"/>
            <w:noProof/>
          </w:rPr>
          <w:noBreakHyphen/>
          <w:t>2: Emission standards trajectories to 2050</w:t>
        </w:r>
        <w:r w:rsidR="005F5F4C">
          <w:rPr>
            <w:noProof/>
            <w:webHidden/>
          </w:rPr>
          <w:tab/>
        </w:r>
        <w:r w:rsidR="005F5F4C">
          <w:rPr>
            <w:noProof/>
            <w:webHidden/>
          </w:rPr>
          <w:fldChar w:fldCharType="begin"/>
        </w:r>
        <w:r w:rsidR="005F5F4C">
          <w:rPr>
            <w:noProof/>
            <w:webHidden/>
          </w:rPr>
          <w:instrText xml:space="preserve"> PAGEREF _Toc380746719 \h </w:instrText>
        </w:r>
        <w:r w:rsidR="005F5F4C">
          <w:rPr>
            <w:noProof/>
            <w:webHidden/>
          </w:rPr>
        </w:r>
        <w:r w:rsidR="005F5F4C">
          <w:rPr>
            <w:noProof/>
            <w:webHidden/>
          </w:rPr>
          <w:fldChar w:fldCharType="separate"/>
        </w:r>
        <w:r w:rsidR="005F5F4C">
          <w:rPr>
            <w:noProof/>
            <w:webHidden/>
          </w:rPr>
          <w:t>7</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20" w:history="1">
        <w:r w:rsidR="005F5F4C" w:rsidRPr="00D31204">
          <w:rPr>
            <w:rStyle w:val="Hyperlink"/>
            <w:noProof/>
          </w:rPr>
          <w:t>Figure 3</w:t>
        </w:r>
        <w:r w:rsidR="005F5F4C" w:rsidRPr="00D31204">
          <w:rPr>
            <w:rStyle w:val="Hyperlink"/>
            <w:noProof/>
          </w:rPr>
          <w:noBreakHyphen/>
          <w:t>1: Projected road transport fuel consumption by fuel under the no carbon price scenario, all vehicles</w:t>
        </w:r>
        <w:r w:rsidR="005F5F4C">
          <w:rPr>
            <w:noProof/>
            <w:webHidden/>
          </w:rPr>
          <w:tab/>
        </w:r>
        <w:r w:rsidR="005F5F4C">
          <w:rPr>
            <w:noProof/>
            <w:webHidden/>
          </w:rPr>
          <w:fldChar w:fldCharType="begin"/>
        </w:r>
        <w:r w:rsidR="005F5F4C">
          <w:rPr>
            <w:noProof/>
            <w:webHidden/>
          </w:rPr>
          <w:instrText xml:space="preserve"> PAGEREF _Toc380746720 \h </w:instrText>
        </w:r>
        <w:r w:rsidR="005F5F4C">
          <w:rPr>
            <w:noProof/>
            <w:webHidden/>
          </w:rPr>
        </w:r>
        <w:r w:rsidR="005F5F4C">
          <w:rPr>
            <w:noProof/>
            <w:webHidden/>
          </w:rPr>
          <w:fldChar w:fldCharType="separate"/>
        </w:r>
        <w:r w:rsidR="005F5F4C">
          <w:rPr>
            <w:noProof/>
            <w:webHidden/>
          </w:rPr>
          <w:t>9</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21" w:history="1">
        <w:r w:rsidR="005F5F4C" w:rsidRPr="00D31204">
          <w:rPr>
            <w:rStyle w:val="Hyperlink"/>
            <w:noProof/>
          </w:rPr>
          <w:t>Figure 3</w:t>
        </w:r>
        <w:r w:rsidR="005F5F4C" w:rsidRPr="00D31204">
          <w:rPr>
            <w:rStyle w:val="Hyperlink"/>
            <w:noProof/>
          </w:rPr>
          <w:noBreakHyphen/>
          <w:t>2: Projected road transport fuel consumption by fuel under the no carbon price scenario, light vehicles</w:t>
        </w:r>
        <w:r w:rsidR="005F5F4C">
          <w:rPr>
            <w:noProof/>
            <w:webHidden/>
          </w:rPr>
          <w:tab/>
        </w:r>
        <w:r w:rsidR="005F5F4C">
          <w:rPr>
            <w:noProof/>
            <w:webHidden/>
          </w:rPr>
          <w:fldChar w:fldCharType="begin"/>
        </w:r>
        <w:r w:rsidR="005F5F4C">
          <w:rPr>
            <w:noProof/>
            <w:webHidden/>
          </w:rPr>
          <w:instrText xml:space="preserve"> PAGEREF _Toc380746721 \h </w:instrText>
        </w:r>
        <w:r w:rsidR="005F5F4C">
          <w:rPr>
            <w:noProof/>
            <w:webHidden/>
          </w:rPr>
        </w:r>
        <w:r w:rsidR="005F5F4C">
          <w:rPr>
            <w:noProof/>
            <w:webHidden/>
          </w:rPr>
          <w:fldChar w:fldCharType="separate"/>
        </w:r>
        <w:r w:rsidR="005F5F4C">
          <w:rPr>
            <w:noProof/>
            <w:webHidden/>
          </w:rPr>
          <w:t>10</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22" w:history="1">
        <w:r w:rsidR="005F5F4C" w:rsidRPr="00D31204">
          <w:rPr>
            <w:rStyle w:val="Hyperlink"/>
            <w:noProof/>
          </w:rPr>
          <w:t>Figure 3</w:t>
        </w:r>
        <w:r w:rsidR="005F5F4C" w:rsidRPr="00D31204">
          <w:rPr>
            <w:rStyle w:val="Hyperlink"/>
            <w:noProof/>
          </w:rPr>
          <w:noBreakHyphen/>
          <w:t>3: Engine type in road kilometres travelled, no carbon price scenario, all vehicles</w:t>
        </w:r>
        <w:r w:rsidR="005F5F4C">
          <w:rPr>
            <w:noProof/>
            <w:webHidden/>
          </w:rPr>
          <w:tab/>
        </w:r>
        <w:r w:rsidR="005F5F4C">
          <w:rPr>
            <w:noProof/>
            <w:webHidden/>
          </w:rPr>
          <w:fldChar w:fldCharType="begin"/>
        </w:r>
        <w:r w:rsidR="005F5F4C">
          <w:rPr>
            <w:noProof/>
            <w:webHidden/>
          </w:rPr>
          <w:instrText xml:space="preserve"> PAGEREF _Toc380746722 \h </w:instrText>
        </w:r>
        <w:r w:rsidR="005F5F4C">
          <w:rPr>
            <w:noProof/>
            <w:webHidden/>
          </w:rPr>
        </w:r>
        <w:r w:rsidR="005F5F4C">
          <w:rPr>
            <w:noProof/>
            <w:webHidden/>
          </w:rPr>
          <w:fldChar w:fldCharType="separate"/>
        </w:r>
        <w:r w:rsidR="005F5F4C">
          <w:rPr>
            <w:noProof/>
            <w:webHidden/>
          </w:rPr>
          <w:t>11</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23" w:history="1">
        <w:r w:rsidR="005F5F4C" w:rsidRPr="00D31204">
          <w:rPr>
            <w:rStyle w:val="Hyperlink"/>
            <w:noProof/>
          </w:rPr>
          <w:t>Figure 3</w:t>
        </w:r>
        <w:r w:rsidR="005F5F4C" w:rsidRPr="00D31204">
          <w:rPr>
            <w:rStyle w:val="Hyperlink"/>
            <w:noProof/>
          </w:rPr>
          <w:noBreakHyphen/>
          <w:t>4: Engine type in road kilometres travelled, no carbon price scenario, light vehicles</w:t>
        </w:r>
        <w:r w:rsidR="005F5F4C">
          <w:rPr>
            <w:noProof/>
            <w:webHidden/>
          </w:rPr>
          <w:tab/>
        </w:r>
        <w:r w:rsidR="005F5F4C">
          <w:rPr>
            <w:noProof/>
            <w:webHidden/>
          </w:rPr>
          <w:fldChar w:fldCharType="begin"/>
        </w:r>
        <w:r w:rsidR="005F5F4C">
          <w:rPr>
            <w:noProof/>
            <w:webHidden/>
          </w:rPr>
          <w:instrText xml:space="preserve"> PAGEREF _Toc380746723 \h </w:instrText>
        </w:r>
        <w:r w:rsidR="005F5F4C">
          <w:rPr>
            <w:noProof/>
            <w:webHidden/>
          </w:rPr>
        </w:r>
        <w:r w:rsidR="005F5F4C">
          <w:rPr>
            <w:noProof/>
            <w:webHidden/>
          </w:rPr>
          <w:fldChar w:fldCharType="separate"/>
        </w:r>
        <w:r w:rsidR="005F5F4C">
          <w:rPr>
            <w:noProof/>
            <w:webHidden/>
          </w:rPr>
          <w:t>12</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24" w:history="1">
        <w:r w:rsidR="005F5F4C" w:rsidRPr="00D31204">
          <w:rPr>
            <w:rStyle w:val="Hyperlink"/>
            <w:noProof/>
          </w:rPr>
          <w:t>Figure 3</w:t>
        </w:r>
        <w:r w:rsidR="005F5F4C" w:rsidRPr="00D31204">
          <w:rPr>
            <w:rStyle w:val="Hyperlink"/>
            <w:noProof/>
          </w:rPr>
          <w:noBreakHyphen/>
          <w:t>5: Road transport greenhouse gas emissions by mode under the no carbon price scenario</w:t>
        </w:r>
        <w:r w:rsidR="005F5F4C">
          <w:rPr>
            <w:noProof/>
            <w:webHidden/>
          </w:rPr>
          <w:tab/>
        </w:r>
        <w:r w:rsidR="005F5F4C">
          <w:rPr>
            <w:noProof/>
            <w:webHidden/>
          </w:rPr>
          <w:fldChar w:fldCharType="begin"/>
        </w:r>
        <w:r w:rsidR="005F5F4C">
          <w:rPr>
            <w:noProof/>
            <w:webHidden/>
          </w:rPr>
          <w:instrText xml:space="preserve"> PAGEREF _Toc380746724 \h </w:instrText>
        </w:r>
        <w:r w:rsidR="005F5F4C">
          <w:rPr>
            <w:noProof/>
            <w:webHidden/>
          </w:rPr>
        </w:r>
        <w:r w:rsidR="005F5F4C">
          <w:rPr>
            <w:noProof/>
            <w:webHidden/>
          </w:rPr>
          <w:fldChar w:fldCharType="separate"/>
        </w:r>
        <w:r w:rsidR="005F5F4C">
          <w:rPr>
            <w:noProof/>
            <w:webHidden/>
          </w:rPr>
          <w:t>13</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25" w:history="1">
        <w:r w:rsidR="005F5F4C" w:rsidRPr="00D31204">
          <w:rPr>
            <w:rStyle w:val="Hyperlink"/>
            <w:noProof/>
          </w:rPr>
          <w:t>Figure 3</w:t>
        </w:r>
        <w:r w:rsidR="005F5F4C" w:rsidRPr="00D31204">
          <w:rPr>
            <w:rStyle w:val="Hyperlink"/>
            <w:noProof/>
          </w:rPr>
          <w:noBreakHyphen/>
          <w:t>6: Road transport sector greenhouse gas emissions under the no carbon price scenario, all vehicles</w:t>
        </w:r>
        <w:r w:rsidR="005F5F4C">
          <w:rPr>
            <w:noProof/>
            <w:webHidden/>
          </w:rPr>
          <w:tab/>
        </w:r>
        <w:r w:rsidR="005F5F4C">
          <w:rPr>
            <w:noProof/>
            <w:webHidden/>
          </w:rPr>
          <w:fldChar w:fldCharType="begin"/>
        </w:r>
        <w:r w:rsidR="005F5F4C">
          <w:rPr>
            <w:noProof/>
            <w:webHidden/>
          </w:rPr>
          <w:instrText xml:space="preserve"> PAGEREF _Toc380746725 \h </w:instrText>
        </w:r>
        <w:r w:rsidR="005F5F4C">
          <w:rPr>
            <w:noProof/>
            <w:webHidden/>
          </w:rPr>
        </w:r>
        <w:r w:rsidR="005F5F4C">
          <w:rPr>
            <w:noProof/>
            <w:webHidden/>
          </w:rPr>
          <w:fldChar w:fldCharType="separate"/>
        </w:r>
        <w:r w:rsidR="005F5F4C">
          <w:rPr>
            <w:noProof/>
            <w:webHidden/>
          </w:rPr>
          <w:t>14</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26" w:history="1">
        <w:r w:rsidR="005F5F4C" w:rsidRPr="00D31204">
          <w:rPr>
            <w:rStyle w:val="Hyperlink"/>
            <w:noProof/>
          </w:rPr>
          <w:t>Figure 3</w:t>
        </w:r>
        <w:r w:rsidR="005F5F4C" w:rsidRPr="00D31204">
          <w:rPr>
            <w:rStyle w:val="Hyperlink"/>
            <w:noProof/>
          </w:rPr>
          <w:noBreakHyphen/>
          <w:t>7: Road transport sector greenhouse gas emissions under the no carbon price scenario, light vehicles</w:t>
        </w:r>
        <w:r w:rsidR="005F5F4C">
          <w:rPr>
            <w:noProof/>
            <w:webHidden/>
          </w:rPr>
          <w:tab/>
        </w:r>
        <w:r w:rsidR="005F5F4C">
          <w:rPr>
            <w:noProof/>
            <w:webHidden/>
          </w:rPr>
          <w:fldChar w:fldCharType="begin"/>
        </w:r>
        <w:r w:rsidR="005F5F4C">
          <w:rPr>
            <w:noProof/>
            <w:webHidden/>
          </w:rPr>
          <w:instrText xml:space="preserve"> PAGEREF _Toc380746726 \h </w:instrText>
        </w:r>
        <w:r w:rsidR="005F5F4C">
          <w:rPr>
            <w:noProof/>
            <w:webHidden/>
          </w:rPr>
        </w:r>
        <w:r w:rsidR="005F5F4C">
          <w:rPr>
            <w:noProof/>
            <w:webHidden/>
          </w:rPr>
          <w:fldChar w:fldCharType="separate"/>
        </w:r>
        <w:r w:rsidR="005F5F4C">
          <w:rPr>
            <w:noProof/>
            <w:webHidden/>
          </w:rPr>
          <w:t>14</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27" w:history="1">
        <w:r w:rsidR="005F5F4C" w:rsidRPr="00D31204">
          <w:rPr>
            <w:rStyle w:val="Hyperlink"/>
            <w:noProof/>
          </w:rPr>
          <w:t>Figure 3</w:t>
        </w:r>
        <w:r w:rsidR="005F5F4C" w:rsidRPr="00D31204">
          <w:rPr>
            <w:rStyle w:val="Hyperlink"/>
            <w:noProof/>
          </w:rPr>
          <w:noBreakHyphen/>
          <w:t>8: Vehicle kilometres travelled, light vehicles</w:t>
        </w:r>
        <w:r w:rsidR="005F5F4C">
          <w:rPr>
            <w:noProof/>
            <w:webHidden/>
          </w:rPr>
          <w:tab/>
        </w:r>
        <w:r w:rsidR="005F5F4C">
          <w:rPr>
            <w:noProof/>
            <w:webHidden/>
          </w:rPr>
          <w:fldChar w:fldCharType="begin"/>
        </w:r>
        <w:r w:rsidR="005F5F4C">
          <w:rPr>
            <w:noProof/>
            <w:webHidden/>
          </w:rPr>
          <w:instrText xml:space="preserve"> PAGEREF _Toc380746727 \h </w:instrText>
        </w:r>
        <w:r w:rsidR="005F5F4C">
          <w:rPr>
            <w:noProof/>
            <w:webHidden/>
          </w:rPr>
        </w:r>
        <w:r w:rsidR="005F5F4C">
          <w:rPr>
            <w:noProof/>
            <w:webHidden/>
          </w:rPr>
          <w:fldChar w:fldCharType="separate"/>
        </w:r>
        <w:r w:rsidR="005F5F4C">
          <w:rPr>
            <w:noProof/>
            <w:webHidden/>
          </w:rPr>
          <w:t>15</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28" w:history="1">
        <w:r w:rsidR="005F5F4C" w:rsidRPr="00D31204">
          <w:rPr>
            <w:rStyle w:val="Hyperlink"/>
            <w:noProof/>
          </w:rPr>
          <w:t>Figure 3</w:t>
        </w:r>
        <w:r w:rsidR="005F5F4C" w:rsidRPr="00D31204">
          <w:rPr>
            <w:rStyle w:val="Hyperlink"/>
            <w:noProof/>
          </w:rPr>
          <w:noBreakHyphen/>
          <w:t>9: Uptake of EV, PHEV and FCV in light vehicles</w:t>
        </w:r>
        <w:r w:rsidR="005F5F4C">
          <w:rPr>
            <w:noProof/>
            <w:webHidden/>
          </w:rPr>
          <w:tab/>
        </w:r>
        <w:r w:rsidR="005F5F4C">
          <w:rPr>
            <w:noProof/>
            <w:webHidden/>
          </w:rPr>
          <w:fldChar w:fldCharType="begin"/>
        </w:r>
        <w:r w:rsidR="005F5F4C">
          <w:rPr>
            <w:noProof/>
            <w:webHidden/>
          </w:rPr>
          <w:instrText xml:space="preserve"> PAGEREF _Toc380746728 \h </w:instrText>
        </w:r>
        <w:r w:rsidR="005F5F4C">
          <w:rPr>
            <w:noProof/>
            <w:webHidden/>
          </w:rPr>
        </w:r>
        <w:r w:rsidR="005F5F4C">
          <w:rPr>
            <w:noProof/>
            <w:webHidden/>
          </w:rPr>
          <w:fldChar w:fldCharType="separate"/>
        </w:r>
        <w:r w:rsidR="005F5F4C">
          <w:rPr>
            <w:noProof/>
            <w:webHidden/>
          </w:rPr>
          <w:t>17</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29" w:history="1">
        <w:r w:rsidR="005F5F4C" w:rsidRPr="00D31204">
          <w:rPr>
            <w:rStyle w:val="Hyperlink"/>
            <w:noProof/>
          </w:rPr>
          <w:t>Figure 3</w:t>
        </w:r>
        <w:r w:rsidR="005F5F4C" w:rsidRPr="00D31204">
          <w:rPr>
            <w:rStyle w:val="Hyperlink"/>
            <w:noProof/>
          </w:rPr>
          <w:noBreakHyphen/>
          <w:t>10: Electricity fuel use in light vehicles</w:t>
        </w:r>
        <w:r w:rsidR="005F5F4C">
          <w:rPr>
            <w:noProof/>
            <w:webHidden/>
          </w:rPr>
          <w:tab/>
        </w:r>
        <w:r w:rsidR="005F5F4C">
          <w:rPr>
            <w:noProof/>
            <w:webHidden/>
          </w:rPr>
          <w:fldChar w:fldCharType="begin"/>
        </w:r>
        <w:r w:rsidR="005F5F4C">
          <w:rPr>
            <w:noProof/>
            <w:webHidden/>
          </w:rPr>
          <w:instrText xml:space="preserve"> PAGEREF _Toc380746729 \h </w:instrText>
        </w:r>
        <w:r w:rsidR="005F5F4C">
          <w:rPr>
            <w:noProof/>
            <w:webHidden/>
          </w:rPr>
        </w:r>
        <w:r w:rsidR="005F5F4C">
          <w:rPr>
            <w:noProof/>
            <w:webHidden/>
          </w:rPr>
          <w:fldChar w:fldCharType="separate"/>
        </w:r>
        <w:r w:rsidR="005F5F4C">
          <w:rPr>
            <w:noProof/>
            <w:webHidden/>
          </w:rPr>
          <w:t>18</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30" w:history="1">
        <w:r w:rsidR="005F5F4C" w:rsidRPr="00D31204">
          <w:rPr>
            <w:rStyle w:val="Hyperlink"/>
            <w:noProof/>
          </w:rPr>
          <w:t>Figure 3</w:t>
        </w:r>
        <w:r w:rsidR="005F5F4C" w:rsidRPr="00D31204">
          <w:rPr>
            <w:rStyle w:val="Hyperlink"/>
            <w:noProof/>
          </w:rPr>
          <w:noBreakHyphen/>
          <w:t>11: Average fuel use light vehicle fleet</w:t>
        </w:r>
        <w:r w:rsidR="005F5F4C">
          <w:rPr>
            <w:noProof/>
            <w:webHidden/>
          </w:rPr>
          <w:tab/>
        </w:r>
        <w:r w:rsidR="005F5F4C">
          <w:rPr>
            <w:noProof/>
            <w:webHidden/>
          </w:rPr>
          <w:fldChar w:fldCharType="begin"/>
        </w:r>
        <w:r w:rsidR="005F5F4C">
          <w:rPr>
            <w:noProof/>
            <w:webHidden/>
          </w:rPr>
          <w:instrText xml:space="preserve"> PAGEREF _Toc380746730 \h </w:instrText>
        </w:r>
        <w:r w:rsidR="005F5F4C">
          <w:rPr>
            <w:noProof/>
            <w:webHidden/>
          </w:rPr>
        </w:r>
        <w:r w:rsidR="005F5F4C">
          <w:rPr>
            <w:noProof/>
            <w:webHidden/>
          </w:rPr>
          <w:fldChar w:fldCharType="separate"/>
        </w:r>
        <w:r w:rsidR="005F5F4C">
          <w:rPr>
            <w:noProof/>
            <w:webHidden/>
          </w:rPr>
          <w:t>19</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31" w:history="1">
        <w:r w:rsidR="005F5F4C" w:rsidRPr="00D31204">
          <w:rPr>
            <w:rStyle w:val="Hyperlink"/>
            <w:noProof/>
          </w:rPr>
          <w:t>Figure 3</w:t>
        </w:r>
        <w:r w:rsidR="005F5F4C" w:rsidRPr="00D31204">
          <w:rPr>
            <w:rStyle w:val="Hyperlink"/>
            <w:noProof/>
          </w:rPr>
          <w:noBreakHyphen/>
          <w:t>12: Greenhouse gas emissions light vehicles</w:t>
        </w:r>
        <w:r w:rsidR="005F5F4C">
          <w:rPr>
            <w:noProof/>
            <w:webHidden/>
          </w:rPr>
          <w:tab/>
        </w:r>
        <w:r w:rsidR="005F5F4C">
          <w:rPr>
            <w:noProof/>
            <w:webHidden/>
          </w:rPr>
          <w:fldChar w:fldCharType="begin"/>
        </w:r>
        <w:r w:rsidR="005F5F4C">
          <w:rPr>
            <w:noProof/>
            <w:webHidden/>
          </w:rPr>
          <w:instrText xml:space="preserve"> PAGEREF _Toc380746731 \h </w:instrText>
        </w:r>
        <w:r w:rsidR="005F5F4C">
          <w:rPr>
            <w:noProof/>
            <w:webHidden/>
          </w:rPr>
        </w:r>
        <w:r w:rsidR="005F5F4C">
          <w:rPr>
            <w:noProof/>
            <w:webHidden/>
          </w:rPr>
          <w:fldChar w:fldCharType="separate"/>
        </w:r>
        <w:r w:rsidR="005F5F4C">
          <w:rPr>
            <w:noProof/>
            <w:webHidden/>
          </w:rPr>
          <w:t>20</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32" w:history="1">
        <w:r w:rsidR="005F5F4C" w:rsidRPr="00D31204">
          <w:rPr>
            <w:rStyle w:val="Hyperlink"/>
            <w:noProof/>
          </w:rPr>
          <w:t>Figure 3</w:t>
        </w:r>
        <w:r w:rsidR="005F5F4C" w:rsidRPr="00D31204">
          <w:rPr>
            <w:rStyle w:val="Hyperlink"/>
            <w:noProof/>
          </w:rPr>
          <w:noBreakHyphen/>
          <w:t>13: Carbon intensity, light vehicles</w:t>
        </w:r>
        <w:r w:rsidR="005F5F4C">
          <w:rPr>
            <w:noProof/>
            <w:webHidden/>
          </w:rPr>
          <w:tab/>
        </w:r>
        <w:r w:rsidR="005F5F4C">
          <w:rPr>
            <w:noProof/>
            <w:webHidden/>
          </w:rPr>
          <w:fldChar w:fldCharType="begin"/>
        </w:r>
        <w:r w:rsidR="005F5F4C">
          <w:rPr>
            <w:noProof/>
            <w:webHidden/>
          </w:rPr>
          <w:instrText xml:space="preserve"> PAGEREF _Toc380746732 \h </w:instrText>
        </w:r>
        <w:r w:rsidR="005F5F4C">
          <w:rPr>
            <w:noProof/>
            <w:webHidden/>
          </w:rPr>
        </w:r>
        <w:r w:rsidR="005F5F4C">
          <w:rPr>
            <w:noProof/>
            <w:webHidden/>
          </w:rPr>
          <w:fldChar w:fldCharType="separate"/>
        </w:r>
        <w:r w:rsidR="005F5F4C">
          <w:rPr>
            <w:noProof/>
            <w:webHidden/>
          </w:rPr>
          <w:t>21</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33" w:history="1">
        <w:r w:rsidR="005F5F4C" w:rsidRPr="00D31204">
          <w:rPr>
            <w:rStyle w:val="Hyperlink"/>
            <w:noProof/>
          </w:rPr>
          <w:t>Figure 3</w:t>
        </w:r>
        <w:r w:rsidR="005F5F4C" w:rsidRPr="00D31204">
          <w:rPr>
            <w:rStyle w:val="Hyperlink"/>
            <w:noProof/>
          </w:rPr>
          <w:noBreakHyphen/>
          <w:t>14: Projected marginal cost of light vehicle travel</w:t>
        </w:r>
        <w:r w:rsidR="005F5F4C">
          <w:rPr>
            <w:noProof/>
            <w:webHidden/>
          </w:rPr>
          <w:tab/>
        </w:r>
        <w:r w:rsidR="005F5F4C">
          <w:rPr>
            <w:noProof/>
            <w:webHidden/>
          </w:rPr>
          <w:fldChar w:fldCharType="begin"/>
        </w:r>
        <w:r w:rsidR="005F5F4C">
          <w:rPr>
            <w:noProof/>
            <w:webHidden/>
          </w:rPr>
          <w:instrText xml:space="preserve"> PAGEREF _Toc380746733 \h </w:instrText>
        </w:r>
        <w:r w:rsidR="005F5F4C">
          <w:rPr>
            <w:noProof/>
            <w:webHidden/>
          </w:rPr>
        </w:r>
        <w:r w:rsidR="005F5F4C">
          <w:rPr>
            <w:noProof/>
            <w:webHidden/>
          </w:rPr>
          <w:fldChar w:fldCharType="separate"/>
        </w:r>
        <w:r w:rsidR="005F5F4C">
          <w:rPr>
            <w:noProof/>
            <w:webHidden/>
          </w:rPr>
          <w:t>22</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34" w:history="1">
        <w:r w:rsidR="005F5F4C" w:rsidRPr="00D31204">
          <w:rPr>
            <w:rStyle w:val="Hyperlink"/>
            <w:noProof/>
          </w:rPr>
          <w:t>Figure 4</w:t>
        </w:r>
        <w:r w:rsidR="005F5F4C" w:rsidRPr="00D31204">
          <w:rPr>
            <w:rStyle w:val="Hyperlink"/>
            <w:noProof/>
          </w:rPr>
          <w:noBreakHyphen/>
          <w:t>1: Comparison of the 130gCO</w:t>
        </w:r>
        <w:r w:rsidR="005F5F4C" w:rsidRPr="00D31204">
          <w:rPr>
            <w:rStyle w:val="Hyperlink"/>
            <w:noProof/>
            <w:vertAlign w:val="subscript"/>
          </w:rPr>
          <w:t>2</w:t>
        </w:r>
        <w:r w:rsidR="005F5F4C" w:rsidRPr="00D31204">
          <w:rPr>
            <w:rStyle w:val="Hyperlink"/>
            <w:noProof/>
          </w:rPr>
          <w:t>e case and emission standards modelled in this report</w:t>
        </w:r>
        <w:r w:rsidR="005F5F4C">
          <w:rPr>
            <w:noProof/>
            <w:webHidden/>
          </w:rPr>
          <w:tab/>
        </w:r>
        <w:r w:rsidR="005F5F4C">
          <w:rPr>
            <w:noProof/>
            <w:webHidden/>
          </w:rPr>
          <w:fldChar w:fldCharType="begin"/>
        </w:r>
        <w:r w:rsidR="005F5F4C">
          <w:rPr>
            <w:noProof/>
            <w:webHidden/>
          </w:rPr>
          <w:instrText xml:space="preserve"> PAGEREF _Toc380746734 \h </w:instrText>
        </w:r>
        <w:r w:rsidR="005F5F4C">
          <w:rPr>
            <w:noProof/>
            <w:webHidden/>
          </w:rPr>
        </w:r>
        <w:r w:rsidR="005F5F4C">
          <w:rPr>
            <w:noProof/>
            <w:webHidden/>
          </w:rPr>
          <w:fldChar w:fldCharType="separate"/>
        </w:r>
        <w:r w:rsidR="005F5F4C">
          <w:rPr>
            <w:noProof/>
            <w:webHidden/>
          </w:rPr>
          <w:t>24</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35" w:history="1">
        <w:r w:rsidR="005F5F4C" w:rsidRPr="00D31204">
          <w:rPr>
            <w:rStyle w:val="Hyperlink"/>
            <w:noProof/>
          </w:rPr>
          <w:t>Figure 4</w:t>
        </w:r>
        <w:r w:rsidR="005F5F4C" w:rsidRPr="00D31204">
          <w:rPr>
            <w:rStyle w:val="Hyperlink"/>
            <w:noProof/>
          </w:rPr>
          <w:noBreakHyphen/>
          <w:t>2: Greenhouse gas emissions, light vehicles, no carbon price scenario and minimum efficiency sensitivities</w:t>
        </w:r>
        <w:r w:rsidR="005F5F4C">
          <w:rPr>
            <w:noProof/>
            <w:webHidden/>
          </w:rPr>
          <w:tab/>
        </w:r>
        <w:r w:rsidR="005F5F4C">
          <w:rPr>
            <w:noProof/>
            <w:webHidden/>
          </w:rPr>
          <w:fldChar w:fldCharType="begin"/>
        </w:r>
        <w:r w:rsidR="005F5F4C">
          <w:rPr>
            <w:noProof/>
            <w:webHidden/>
          </w:rPr>
          <w:instrText xml:space="preserve"> PAGEREF _Toc380746735 \h </w:instrText>
        </w:r>
        <w:r w:rsidR="005F5F4C">
          <w:rPr>
            <w:noProof/>
            <w:webHidden/>
          </w:rPr>
        </w:r>
        <w:r w:rsidR="005F5F4C">
          <w:rPr>
            <w:noProof/>
            <w:webHidden/>
          </w:rPr>
          <w:fldChar w:fldCharType="separate"/>
        </w:r>
        <w:r w:rsidR="005F5F4C">
          <w:rPr>
            <w:noProof/>
            <w:webHidden/>
          </w:rPr>
          <w:t>25</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36" w:history="1">
        <w:r w:rsidR="005F5F4C" w:rsidRPr="00D31204">
          <w:rPr>
            <w:rStyle w:val="Hyperlink"/>
            <w:noProof/>
          </w:rPr>
          <w:t>Figure 5</w:t>
        </w:r>
        <w:r w:rsidR="005F5F4C" w:rsidRPr="00D31204">
          <w:rPr>
            <w:rStyle w:val="Hyperlink"/>
            <w:noProof/>
          </w:rPr>
          <w:noBreakHyphen/>
          <w:t>1: Projected road transport fuel consumption by fuel under the Early Low sensitivity case, light vehicles</w:t>
        </w:r>
        <w:r w:rsidR="005F5F4C">
          <w:rPr>
            <w:noProof/>
            <w:webHidden/>
          </w:rPr>
          <w:tab/>
        </w:r>
        <w:r w:rsidR="005F5F4C">
          <w:rPr>
            <w:noProof/>
            <w:webHidden/>
          </w:rPr>
          <w:fldChar w:fldCharType="begin"/>
        </w:r>
        <w:r w:rsidR="005F5F4C">
          <w:rPr>
            <w:noProof/>
            <w:webHidden/>
          </w:rPr>
          <w:instrText xml:space="preserve"> PAGEREF _Toc380746736 \h </w:instrText>
        </w:r>
        <w:r w:rsidR="005F5F4C">
          <w:rPr>
            <w:noProof/>
            <w:webHidden/>
          </w:rPr>
        </w:r>
        <w:r w:rsidR="005F5F4C">
          <w:rPr>
            <w:noProof/>
            <w:webHidden/>
          </w:rPr>
          <w:fldChar w:fldCharType="separate"/>
        </w:r>
        <w:r w:rsidR="005F5F4C">
          <w:rPr>
            <w:noProof/>
            <w:webHidden/>
          </w:rPr>
          <w:t>26</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37" w:history="1">
        <w:r w:rsidR="005F5F4C" w:rsidRPr="00D31204">
          <w:rPr>
            <w:rStyle w:val="Hyperlink"/>
            <w:noProof/>
          </w:rPr>
          <w:t>Figure 5</w:t>
        </w:r>
        <w:r w:rsidR="005F5F4C" w:rsidRPr="00D31204">
          <w:rPr>
            <w:rStyle w:val="Hyperlink"/>
            <w:noProof/>
          </w:rPr>
          <w:noBreakHyphen/>
          <w:t>2: Projected road transport fuel consumption by fuel under the Early Mid sensitivity case, light vehicles</w:t>
        </w:r>
        <w:r w:rsidR="005F5F4C">
          <w:rPr>
            <w:noProof/>
            <w:webHidden/>
          </w:rPr>
          <w:tab/>
        </w:r>
        <w:r w:rsidR="005F5F4C">
          <w:rPr>
            <w:noProof/>
            <w:webHidden/>
          </w:rPr>
          <w:fldChar w:fldCharType="begin"/>
        </w:r>
        <w:r w:rsidR="005F5F4C">
          <w:rPr>
            <w:noProof/>
            <w:webHidden/>
          </w:rPr>
          <w:instrText xml:space="preserve"> PAGEREF _Toc380746737 \h </w:instrText>
        </w:r>
        <w:r w:rsidR="005F5F4C">
          <w:rPr>
            <w:noProof/>
            <w:webHidden/>
          </w:rPr>
        </w:r>
        <w:r w:rsidR="005F5F4C">
          <w:rPr>
            <w:noProof/>
            <w:webHidden/>
          </w:rPr>
          <w:fldChar w:fldCharType="separate"/>
        </w:r>
        <w:r w:rsidR="005F5F4C">
          <w:rPr>
            <w:noProof/>
            <w:webHidden/>
          </w:rPr>
          <w:t>27</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38" w:history="1">
        <w:r w:rsidR="005F5F4C" w:rsidRPr="00D31204">
          <w:rPr>
            <w:rStyle w:val="Hyperlink"/>
            <w:noProof/>
          </w:rPr>
          <w:t>Figure 5</w:t>
        </w:r>
        <w:r w:rsidR="005F5F4C" w:rsidRPr="00D31204">
          <w:rPr>
            <w:rStyle w:val="Hyperlink"/>
            <w:noProof/>
          </w:rPr>
          <w:noBreakHyphen/>
          <w:t>3: Projected road transport fuel consumption by fuel under the Early High sensitivity case, light vehicles</w:t>
        </w:r>
        <w:r w:rsidR="005F5F4C">
          <w:rPr>
            <w:noProof/>
            <w:webHidden/>
          </w:rPr>
          <w:tab/>
        </w:r>
        <w:r w:rsidR="005F5F4C">
          <w:rPr>
            <w:noProof/>
            <w:webHidden/>
          </w:rPr>
          <w:fldChar w:fldCharType="begin"/>
        </w:r>
        <w:r w:rsidR="005F5F4C">
          <w:rPr>
            <w:noProof/>
            <w:webHidden/>
          </w:rPr>
          <w:instrText xml:space="preserve"> PAGEREF _Toc380746738 \h </w:instrText>
        </w:r>
        <w:r w:rsidR="005F5F4C">
          <w:rPr>
            <w:noProof/>
            <w:webHidden/>
          </w:rPr>
        </w:r>
        <w:r w:rsidR="005F5F4C">
          <w:rPr>
            <w:noProof/>
            <w:webHidden/>
          </w:rPr>
          <w:fldChar w:fldCharType="separate"/>
        </w:r>
        <w:r w:rsidR="005F5F4C">
          <w:rPr>
            <w:noProof/>
            <w:webHidden/>
          </w:rPr>
          <w:t>27</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39" w:history="1">
        <w:r w:rsidR="005F5F4C" w:rsidRPr="00D31204">
          <w:rPr>
            <w:rStyle w:val="Hyperlink"/>
            <w:noProof/>
          </w:rPr>
          <w:t>Figure 5</w:t>
        </w:r>
        <w:r w:rsidR="005F5F4C" w:rsidRPr="00D31204">
          <w:rPr>
            <w:rStyle w:val="Hyperlink"/>
            <w:noProof/>
          </w:rPr>
          <w:noBreakHyphen/>
          <w:t>4: Projected road transport fuel consumption by fuel under the Late Low sensitivity case, light vehicles</w:t>
        </w:r>
        <w:r w:rsidR="005F5F4C">
          <w:rPr>
            <w:noProof/>
            <w:webHidden/>
          </w:rPr>
          <w:tab/>
        </w:r>
        <w:r w:rsidR="005F5F4C">
          <w:rPr>
            <w:noProof/>
            <w:webHidden/>
          </w:rPr>
          <w:fldChar w:fldCharType="begin"/>
        </w:r>
        <w:r w:rsidR="005F5F4C">
          <w:rPr>
            <w:noProof/>
            <w:webHidden/>
          </w:rPr>
          <w:instrText xml:space="preserve"> PAGEREF _Toc380746739 \h </w:instrText>
        </w:r>
        <w:r w:rsidR="005F5F4C">
          <w:rPr>
            <w:noProof/>
            <w:webHidden/>
          </w:rPr>
        </w:r>
        <w:r w:rsidR="005F5F4C">
          <w:rPr>
            <w:noProof/>
            <w:webHidden/>
          </w:rPr>
          <w:fldChar w:fldCharType="separate"/>
        </w:r>
        <w:r w:rsidR="005F5F4C">
          <w:rPr>
            <w:noProof/>
            <w:webHidden/>
          </w:rPr>
          <w:t>28</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40" w:history="1">
        <w:r w:rsidR="005F5F4C" w:rsidRPr="00D31204">
          <w:rPr>
            <w:rStyle w:val="Hyperlink"/>
            <w:noProof/>
          </w:rPr>
          <w:t>Figure 5</w:t>
        </w:r>
        <w:r w:rsidR="005F5F4C" w:rsidRPr="00D31204">
          <w:rPr>
            <w:rStyle w:val="Hyperlink"/>
            <w:noProof/>
          </w:rPr>
          <w:noBreakHyphen/>
          <w:t>5: Projected road transport fuel consumption by fuel under the Late Mid sensitivity case, light vehicles</w:t>
        </w:r>
        <w:r w:rsidR="005F5F4C">
          <w:rPr>
            <w:noProof/>
            <w:webHidden/>
          </w:rPr>
          <w:tab/>
        </w:r>
        <w:r w:rsidR="005F5F4C">
          <w:rPr>
            <w:noProof/>
            <w:webHidden/>
          </w:rPr>
          <w:fldChar w:fldCharType="begin"/>
        </w:r>
        <w:r w:rsidR="005F5F4C">
          <w:rPr>
            <w:noProof/>
            <w:webHidden/>
          </w:rPr>
          <w:instrText xml:space="preserve"> PAGEREF _Toc380746740 \h </w:instrText>
        </w:r>
        <w:r w:rsidR="005F5F4C">
          <w:rPr>
            <w:noProof/>
            <w:webHidden/>
          </w:rPr>
        </w:r>
        <w:r w:rsidR="005F5F4C">
          <w:rPr>
            <w:noProof/>
            <w:webHidden/>
          </w:rPr>
          <w:fldChar w:fldCharType="separate"/>
        </w:r>
        <w:r w:rsidR="005F5F4C">
          <w:rPr>
            <w:noProof/>
            <w:webHidden/>
          </w:rPr>
          <w:t>28</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41" w:history="1">
        <w:r w:rsidR="005F5F4C" w:rsidRPr="00D31204">
          <w:rPr>
            <w:rStyle w:val="Hyperlink"/>
            <w:noProof/>
          </w:rPr>
          <w:t>Figure 5</w:t>
        </w:r>
        <w:r w:rsidR="005F5F4C" w:rsidRPr="00D31204">
          <w:rPr>
            <w:rStyle w:val="Hyperlink"/>
            <w:noProof/>
          </w:rPr>
          <w:noBreakHyphen/>
          <w:t>6: Projected road transport fuel consumption by fuel under the Late High sensitivity case, light vehicles</w:t>
        </w:r>
        <w:r w:rsidR="005F5F4C">
          <w:rPr>
            <w:noProof/>
            <w:webHidden/>
          </w:rPr>
          <w:tab/>
        </w:r>
        <w:r w:rsidR="005F5F4C">
          <w:rPr>
            <w:noProof/>
            <w:webHidden/>
          </w:rPr>
          <w:fldChar w:fldCharType="begin"/>
        </w:r>
        <w:r w:rsidR="005F5F4C">
          <w:rPr>
            <w:noProof/>
            <w:webHidden/>
          </w:rPr>
          <w:instrText xml:space="preserve"> PAGEREF _Toc380746741 \h </w:instrText>
        </w:r>
        <w:r w:rsidR="005F5F4C">
          <w:rPr>
            <w:noProof/>
            <w:webHidden/>
          </w:rPr>
        </w:r>
        <w:r w:rsidR="005F5F4C">
          <w:rPr>
            <w:noProof/>
            <w:webHidden/>
          </w:rPr>
          <w:fldChar w:fldCharType="separate"/>
        </w:r>
        <w:r w:rsidR="005F5F4C">
          <w:rPr>
            <w:noProof/>
            <w:webHidden/>
          </w:rPr>
          <w:t>29</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42" w:history="1">
        <w:r w:rsidR="005F5F4C" w:rsidRPr="00D31204">
          <w:rPr>
            <w:rStyle w:val="Hyperlink"/>
            <w:noProof/>
          </w:rPr>
          <w:t>Figure 5</w:t>
        </w:r>
        <w:r w:rsidR="005F5F4C" w:rsidRPr="00D31204">
          <w:rPr>
            <w:rStyle w:val="Hyperlink"/>
            <w:noProof/>
          </w:rPr>
          <w:noBreakHyphen/>
          <w:t>7: Engine type in road kilometres travelled, Early Low sensitivity case, light vehicles</w:t>
        </w:r>
        <w:r w:rsidR="005F5F4C">
          <w:rPr>
            <w:noProof/>
            <w:webHidden/>
          </w:rPr>
          <w:tab/>
        </w:r>
        <w:r w:rsidR="005F5F4C">
          <w:rPr>
            <w:noProof/>
            <w:webHidden/>
          </w:rPr>
          <w:fldChar w:fldCharType="begin"/>
        </w:r>
        <w:r w:rsidR="005F5F4C">
          <w:rPr>
            <w:noProof/>
            <w:webHidden/>
          </w:rPr>
          <w:instrText xml:space="preserve"> PAGEREF _Toc380746742 \h </w:instrText>
        </w:r>
        <w:r w:rsidR="005F5F4C">
          <w:rPr>
            <w:noProof/>
            <w:webHidden/>
          </w:rPr>
        </w:r>
        <w:r w:rsidR="005F5F4C">
          <w:rPr>
            <w:noProof/>
            <w:webHidden/>
          </w:rPr>
          <w:fldChar w:fldCharType="separate"/>
        </w:r>
        <w:r w:rsidR="005F5F4C">
          <w:rPr>
            <w:noProof/>
            <w:webHidden/>
          </w:rPr>
          <w:t>29</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43" w:history="1">
        <w:r w:rsidR="005F5F4C" w:rsidRPr="00D31204">
          <w:rPr>
            <w:rStyle w:val="Hyperlink"/>
            <w:noProof/>
          </w:rPr>
          <w:t>Figure 5</w:t>
        </w:r>
        <w:r w:rsidR="005F5F4C" w:rsidRPr="00D31204">
          <w:rPr>
            <w:rStyle w:val="Hyperlink"/>
            <w:noProof/>
          </w:rPr>
          <w:noBreakHyphen/>
          <w:t>8: Engine type in road kilometres travelled, Early Mid sensitivity case, light vehicles</w:t>
        </w:r>
        <w:r w:rsidR="005F5F4C">
          <w:rPr>
            <w:noProof/>
            <w:webHidden/>
          </w:rPr>
          <w:tab/>
        </w:r>
        <w:r w:rsidR="005F5F4C">
          <w:rPr>
            <w:noProof/>
            <w:webHidden/>
          </w:rPr>
          <w:fldChar w:fldCharType="begin"/>
        </w:r>
        <w:r w:rsidR="005F5F4C">
          <w:rPr>
            <w:noProof/>
            <w:webHidden/>
          </w:rPr>
          <w:instrText xml:space="preserve"> PAGEREF _Toc380746743 \h </w:instrText>
        </w:r>
        <w:r w:rsidR="005F5F4C">
          <w:rPr>
            <w:noProof/>
            <w:webHidden/>
          </w:rPr>
        </w:r>
        <w:r w:rsidR="005F5F4C">
          <w:rPr>
            <w:noProof/>
            <w:webHidden/>
          </w:rPr>
          <w:fldChar w:fldCharType="separate"/>
        </w:r>
        <w:r w:rsidR="005F5F4C">
          <w:rPr>
            <w:noProof/>
            <w:webHidden/>
          </w:rPr>
          <w:t>30</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44" w:history="1">
        <w:r w:rsidR="005F5F4C" w:rsidRPr="00D31204">
          <w:rPr>
            <w:rStyle w:val="Hyperlink"/>
            <w:noProof/>
          </w:rPr>
          <w:t>Figure 5</w:t>
        </w:r>
        <w:r w:rsidR="005F5F4C" w:rsidRPr="00D31204">
          <w:rPr>
            <w:rStyle w:val="Hyperlink"/>
            <w:noProof/>
          </w:rPr>
          <w:noBreakHyphen/>
          <w:t>9: Engine type in road kilometres travelled, Early High sensitivity case, light vehicles</w:t>
        </w:r>
        <w:r w:rsidR="005F5F4C">
          <w:rPr>
            <w:noProof/>
            <w:webHidden/>
          </w:rPr>
          <w:tab/>
        </w:r>
        <w:r w:rsidR="005F5F4C">
          <w:rPr>
            <w:noProof/>
            <w:webHidden/>
          </w:rPr>
          <w:fldChar w:fldCharType="begin"/>
        </w:r>
        <w:r w:rsidR="005F5F4C">
          <w:rPr>
            <w:noProof/>
            <w:webHidden/>
          </w:rPr>
          <w:instrText xml:space="preserve"> PAGEREF _Toc380746744 \h </w:instrText>
        </w:r>
        <w:r w:rsidR="005F5F4C">
          <w:rPr>
            <w:noProof/>
            <w:webHidden/>
          </w:rPr>
        </w:r>
        <w:r w:rsidR="005F5F4C">
          <w:rPr>
            <w:noProof/>
            <w:webHidden/>
          </w:rPr>
          <w:fldChar w:fldCharType="separate"/>
        </w:r>
        <w:r w:rsidR="005F5F4C">
          <w:rPr>
            <w:noProof/>
            <w:webHidden/>
          </w:rPr>
          <w:t>30</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45" w:history="1">
        <w:r w:rsidR="005F5F4C" w:rsidRPr="00D31204">
          <w:rPr>
            <w:rStyle w:val="Hyperlink"/>
            <w:noProof/>
          </w:rPr>
          <w:t>Figure 5</w:t>
        </w:r>
        <w:r w:rsidR="005F5F4C" w:rsidRPr="00D31204">
          <w:rPr>
            <w:rStyle w:val="Hyperlink"/>
            <w:noProof/>
          </w:rPr>
          <w:noBreakHyphen/>
          <w:t>10: Engine type in road kilometres travelled, Late Low sensitivity case, light vehicles</w:t>
        </w:r>
        <w:r w:rsidR="005F5F4C">
          <w:rPr>
            <w:noProof/>
            <w:webHidden/>
          </w:rPr>
          <w:tab/>
        </w:r>
        <w:r w:rsidR="005F5F4C">
          <w:rPr>
            <w:noProof/>
            <w:webHidden/>
          </w:rPr>
          <w:fldChar w:fldCharType="begin"/>
        </w:r>
        <w:r w:rsidR="005F5F4C">
          <w:rPr>
            <w:noProof/>
            <w:webHidden/>
          </w:rPr>
          <w:instrText xml:space="preserve"> PAGEREF _Toc380746745 \h </w:instrText>
        </w:r>
        <w:r w:rsidR="005F5F4C">
          <w:rPr>
            <w:noProof/>
            <w:webHidden/>
          </w:rPr>
        </w:r>
        <w:r w:rsidR="005F5F4C">
          <w:rPr>
            <w:noProof/>
            <w:webHidden/>
          </w:rPr>
          <w:fldChar w:fldCharType="separate"/>
        </w:r>
        <w:r w:rsidR="005F5F4C">
          <w:rPr>
            <w:noProof/>
            <w:webHidden/>
          </w:rPr>
          <w:t>31</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46" w:history="1">
        <w:r w:rsidR="005F5F4C" w:rsidRPr="00D31204">
          <w:rPr>
            <w:rStyle w:val="Hyperlink"/>
            <w:noProof/>
          </w:rPr>
          <w:t>Figure 5</w:t>
        </w:r>
        <w:r w:rsidR="005F5F4C" w:rsidRPr="00D31204">
          <w:rPr>
            <w:rStyle w:val="Hyperlink"/>
            <w:noProof/>
          </w:rPr>
          <w:noBreakHyphen/>
          <w:t>11: Engine type in road kilometres travelled, Late Mid sensitivity case, light vehicles</w:t>
        </w:r>
        <w:r w:rsidR="005F5F4C">
          <w:rPr>
            <w:noProof/>
            <w:webHidden/>
          </w:rPr>
          <w:tab/>
        </w:r>
        <w:r w:rsidR="005F5F4C">
          <w:rPr>
            <w:noProof/>
            <w:webHidden/>
          </w:rPr>
          <w:fldChar w:fldCharType="begin"/>
        </w:r>
        <w:r w:rsidR="005F5F4C">
          <w:rPr>
            <w:noProof/>
            <w:webHidden/>
          </w:rPr>
          <w:instrText xml:space="preserve"> PAGEREF _Toc380746746 \h </w:instrText>
        </w:r>
        <w:r w:rsidR="005F5F4C">
          <w:rPr>
            <w:noProof/>
            <w:webHidden/>
          </w:rPr>
        </w:r>
        <w:r w:rsidR="005F5F4C">
          <w:rPr>
            <w:noProof/>
            <w:webHidden/>
          </w:rPr>
          <w:fldChar w:fldCharType="separate"/>
        </w:r>
        <w:r w:rsidR="005F5F4C">
          <w:rPr>
            <w:noProof/>
            <w:webHidden/>
          </w:rPr>
          <w:t>31</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47" w:history="1">
        <w:r w:rsidR="005F5F4C" w:rsidRPr="00D31204">
          <w:rPr>
            <w:rStyle w:val="Hyperlink"/>
            <w:noProof/>
          </w:rPr>
          <w:t>Figure 5</w:t>
        </w:r>
        <w:r w:rsidR="005F5F4C" w:rsidRPr="00D31204">
          <w:rPr>
            <w:rStyle w:val="Hyperlink"/>
            <w:noProof/>
          </w:rPr>
          <w:noBreakHyphen/>
          <w:t>12: Engine type in road kilometres travelled, Late High sensitivity case, light vehicles</w:t>
        </w:r>
        <w:r w:rsidR="005F5F4C">
          <w:rPr>
            <w:noProof/>
            <w:webHidden/>
          </w:rPr>
          <w:tab/>
        </w:r>
        <w:r w:rsidR="005F5F4C">
          <w:rPr>
            <w:noProof/>
            <w:webHidden/>
          </w:rPr>
          <w:fldChar w:fldCharType="begin"/>
        </w:r>
        <w:r w:rsidR="005F5F4C">
          <w:rPr>
            <w:noProof/>
            <w:webHidden/>
          </w:rPr>
          <w:instrText xml:space="preserve"> PAGEREF _Toc380746747 \h </w:instrText>
        </w:r>
        <w:r w:rsidR="005F5F4C">
          <w:rPr>
            <w:noProof/>
            <w:webHidden/>
          </w:rPr>
        </w:r>
        <w:r w:rsidR="005F5F4C">
          <w:rPr>
            <w:noProof/>
            <w:webHidden/>
          </w:rPr>
          <w:fldChar w:fldCharType="separate"/>
        </w:r>
        <w:r w:rsidR="005F5F4C">
          <w:rPr>
            <w:noProof/>
            <w:webHidden/>
          </w:rPr>
          <w:t>32</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48" w:history="1">
        <w:r w:rsidR="005F5F4C" w:rsidRPr="00D31204">
          <w:rPr>
            <w:rStyle w:val="Hyperlink"/>
            <w:noProof/>
          </w:rPr>
          <w:t>Figure 5</w:t>
        </w:r>
        <w:r w:rsidR="005F5F4C" w:rsidRPr="00D31204">
          <w:rPr>
            <w:rStyle w:val="Hyperlink"/>
            <w:noProof/>
          </w:rPr>
          <w:noBreakHyphen/>
          <w:t>13: Greenhouse gas emissions by light vehicle mode, Early Low sensitivity case</w:t>
        </w:r>
        <w:r w:rsidR="005F5F4C">
          <w:rPr>
            <w:noProof/>
            <w:webHidden/>
          </w:rPr>
          <w:tab/>
        </w:r>
        <w:r w:rsidR="005F5F4C">
          <w:rPr>
            <w:noProof/>
            <w:webHidden/>
          </w:rPr>
          <w:fldChar w:fldCharType="begin"/>
        </w:r>
        <w:r w:rsidR="005F5F4C">
          <w:rPr>
            <w:noProof/>
            <w:webHidden/>
          </w:rPr>
          <w:instrText xml:space="preserve"> PAGEREF _Toc380746748 \h </w:instrText>
        </w:r>
        <w:r w:rsidR="005F5F4C">
          <w:rPr>
            <w:noProof/>
            <w:webHidden/>
          </w:rPr>
        </w:r>
        <w:r w:rsidR="005F5F4C">
          <w:rPr>
            <w:noProof/>
            <w:webHidden/>
          </w:rPr>
          <w:fldChar w:fldCharType="separate"/>
        </w:r>
        <w:r w:rsidR="005F5F4C">
          <w:rPr>
            <w:noProof/>
            <w:webHidden/>
          </w:rPr>
          <w:t>32</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49" w:history="1">
        <w:r w:rsidR="005F5F4C" w:rsidRPr="00D31204">
          <w:rPr>
            <w:rStyle w:val="Hyperlink"/>
            <w:noProof/>
          </w:rPr>
          <w:t>Figure 5</w:t>
        </w:r>
        <w:r w:rsidR="005F5F4C" w:rsidRPr="00D31204">
          <w:rPr>
            <w:rStyle w:val="Hyperlink"/>
            <w:noProof/>
          </w:rPr>
          <w:noBreakHyphen/>
          <w:t>14: Greenhouse gas emissions by light vehicle mode, Early Mid sensitivity case</w:t>
        </w:r>
        <w:r w:rsidR="005F5F4C">
          <w:rPr>
            <w:noProof/>
            <w:webHidden/>
          </w:rPr>
          <w:tab/>
        </w:r>
        <w:r w:rsidR="005F5F4C">
          <w:rPr>
            <w:noProof/>
            <w:webHidden/>
          </w:rPr>
          <w:fldChar w:fldCharType="begin"/>
        </w:r>
        <w:r w:rsidR="005F5F4C">
          <w:rPr>
            <w:noProof/>
            <w:webHidden/>
          </w:rPr>
          <w:instrText xml:space="preserve"> PAGEREF _Toc380746749 \h </w:instrText>
        </w:r>
        <w:r w:rsidR="005F5F4C">
          <w:rPr>
            <w:noProof/>
            <w:webHidden/>
          </w:rPr>
        </w:r>
        <w:r w:rsidR="005F5F4C">
          <w:rPr>
            <w:noProof/>
            <w:webHidden/>
          </w:rPr>
          <w:fldChar w:fldCharType="separate"/>
        </w:r>
        <w:r w:rsidR="005F5F4C">
          <w:rPr>
            <w:noProof/>
            <w:webHidden/>
          </w:rPr>
          <w:t>33</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50" w:history="1">
        <w:r w:rsidR="005F5F4C" w:rsidRPr="00D31204">
          <w:rPr>
            <w:rStyle w:val="Hyperlink"/>
            <w:noProof/>
          </w:rPr>
          <w:t>Figure 5</w:t>
        </w:r>
        <w:r w:rsidR="005F5F4C" w:rsidRPr="00D31204">
          <w:rPr>
            <w:rStyle w:val="Hyperlink"/>
            <w:noProof/>
          </w:rPr>
          <w:noBreakHyphen/>
          <w:t>15: Greenhouse gas emissions by light vehicle mode, Early High sensitivity case</w:t>
        </w:r>
        <w:r w:rsidR="005F5F4C">
          <w:rPr>
            <w:noProof/>
            <w:webHidden/>
          </w:rPr>
          <w:tab/>
        </w:r>
        <w:r w:rsidR="005F5F4C">
          <w:rPr>
            <w:noProof/>
            <w:webHidden/>
          </w:rPr>
          <w:fldChar w:fldCharType="begin"/>
        </w:r>
        <w:r w:rsidR="005F5F4C">
          <w:rPr>
            <w:noProof/>
            <w:webHidden/>
          </w:rPr>
          <w:instrText xml:space="preserve"> PAGEREF _Toc380746750 \h </w:instrText>
        </w:r>
        <w:r w:rsidR="005F5F4C">
          <w:rPr>
            <w:noProof/>
            <w:webHidden/>
          </w:rPr>
        </w:r>
        <w:r w:rsidR="005F5F4C">
          <w:rPr>
            <w:noProof/>
            <w:webHidden/>
          </w:rPr>
          <w:fldChar w:fldCharType="separate"/>
        </w:r>
        <w:r w:rsidR="005F5F4C">
          <w:rPr>
            <w:noProof/>
            <w:webHidden/>
          </w:rPr>
          <w:t>33</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51" w:history="1">
        <w:r w:rsidR="005F5F4C" w:rsidRPr="00D31204">
          <w:rPr>
            <w:rStyle w:val="Hyperlink"/>
            <w:noProof/>
          </w:rPr>
          <w:t>Figure 5</w:t>
        </w:r>
        <w:r w:rsidR="005F5F4C" w:rsidRPr="00D31204">
          <w:rPr>
            <w:rStyle w:val="Hyperlink"/>
            <w:noProof/>
          </w:rPr>
          <w:noBreakHyphen/>
          <w:t>16: Greenhouse gas emissions by light vehicle mode, Late Low sensitivity case</w:t>
        </w:r>
        <w:r w:rsidR="005F5F4C">
          <w:rPr>
            <w:noProof/>
            <w:webHidden/>
          </w:rPr>
          <w:tab/>
        </w:r>
        <w:r w:rsidR="005F5F4C">
          <w:rPr>
            <w:noProof/>
            <w:webHidden/>
          </w:rPr>
          <w:fldChar w:fldCharType="begin"/>
        </w:r>
        <w:r w:rsidR="005F5F4C">
          <w:rPr>
            <w:noProof/>
            <w:webHidden/>
          </w:rPr>
          <w:instrText xml:space="preserve"> PAGEREF _Toc380746751 \h </w:instrText>
        </w:r>
        <w:r w:rsidR="005F5F4C">
          <w:rPr>
            <w:noProof/>
            <w:webHidden/>
          </w:rPr>
        </w:r>
        <w:r w:rsidR="005F5F4C">
          <w:rPr>
            <w:noProof/>
            <w:webHidden/>
          </w:rPr>
          <w:fldChar w:fldCharType="separate"/>
        </w:r>
        <w:r w:rsidR="005F5F4C">
          <w:rPr>
            <w:noProof/>
            <w:webHidden/>
          </w:rPr>
          <w:t>34</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52" w:history="1">
        <w:r w:rsidR="005F5F4C" w:rsidRPr="00D31204">
          <w:rPr>
            <w:rStyle w:val="Hyperlink"/>
            <w:noProof/>
          </w:rPr>
          <w:t>Figure 5</w:t>
        </w:r>
        <w:r w:rsidR="005F5F4C" w:rsidRPr="00D31204">
          <w:rPr>
            <w:rStyle w:val="Hyperlink"/>
            <w:noProof/>
          </w:rPr>
          <w:noBreakHyphen/>
          <w:t>17: Greenhouse gas emissions by light vehicle mode, Late Mid sensitivity case</w:t>
        </w:r>
        <w:r w:rsidR="005F5F4C">
          <w:rPr>
            <w:noProof/>
            <w:webHidden/>
          </w:rPr>
          <w:tab/>
        </w:r>
        <w:r w:rsidR="005F5F4C">
          <w:rPr>
            <w:noProof/>
            <w:webHidden/>
          </w:rPr>
          <w:fldChar w:fldCharType="begin"/>
        </w:r>
        <w:r w:rsidR="005F5F4C">
          <w:rPr>
            <w:noProof/>
            <w:webHidden/>
          </w:rPr>
          <w:instrText xml:space="preserve"> PAGEREF _Toc380746752 \h </w:instrText>
        </w:r>
        <w:r w:rsidR="005F5F4C">
          <w:rPr>
            <w:noProof/>
            <w:webHidden/>
          </w:rPr>
        </w:r>
        <w:r w:rsidR="005F5F4C">
          <w:rPr>
            <w:noProof/>
            <w:webHidden/>
          </w:rPr>
          <w:fldChar w:fldCharType="separate"/>
        </w:r>
        <w:r w:rsidR="005F5F4C">
          <w:rPr>
            <w:noProof/>
            <w:webHidden/>
          </w:rPr>
          <w:t>34</w:t>
        </w:r>
        <w:r w:rsidR="005F5F4C">
          <w:rPr>
            <w:noProof/>
            <w:webHidden/>
          </w:rPr>
          <w:fldChar w:fldCharType="end"/>
        </w:r>
      </w:hyperlink>
    </w:p>
    <w:p w:rsidR="005F5F4C" w:rsidRDefault="00963C16">
      <w:pPr>
        <w:pStyle w:val="TableofFigures"/>
        <w:rPr>
          <w:rFonts w:asciiTheme="minorHAnsi" w:eastAsiaTheme="minorEastAsia" w:hAnsiTheme="minorHAnsi" w:cstheme="minorBidi"/>
          <w:noProof/>
          <w:color w:val="auto"/>
        </w:rPr>
      </w:pPr>
      <w:hyperlink w:anchor="_Toc380746753" w:history="1">
        <w:r w:rsidR="005F5F4C" w:rsidRPr="00D31204">
          <w:rPr>
            <w:rStyle w:val="Hyperlink"/>
            <w:noProof/>
          </w:rPr>
          <w:t>Figure 5</w:t>
        </w:r>
        <w:r w:rsidR="005F5F4C" w:rsidRPr="00D31204">
          <w:rPr>
            <w:rStyle w:val="Hyperlink"/>
            <w:noProof/>
          </w:rPr>
          <w:noBreakHyphen/>
          <w:t>18: Greenhouse gas emissions by light vehicle mode, Late High sensitivity case</w:t>
        </w:r>
        <w:r w:rsidR="005F5F4C">
          <w:rPr>
            <w:noProof/>
            <w:webHidden/>
          </w:rPr>
          <w:tab/>
        </w:r>
        <w:r w:rsidR="005F5F4C">
          <w:rPr>
            <w:noProof/>
            <w:webHidden/>
          </w:rPr>
          <w:fldChar w:fldCharType="begin"/>
        </w:r>
        <w:r w:rsidR="005F5F4C">
          <w:rPr>
            <w:noProof/>
            <w:webHidden/>
          </w:rPr>
          <w:instrText xml:space="preserve"> PAGEREF _Toc380746753 \h </w:instrText>
        </w:r>
        <w:r w:rsidR="005F5F4C">
          <w:rPr>
            <w:noProof/>
            <w:webHidden/>
          </w:rPr>
        </w:r>
        <w:r w:rsidR="005F5F4C">
          <w:rPr>
            <w:noProof/>
            <w:webHidden/>
          </w:rPr>
          <w:fldChar w:fldCharType="separate"/>
        </w:r>
        <w:r w:rsidR="005F5F4C">
          <w:rPr>
            <w:noProof/>
            <w:webHidden/>
          </w:rPr>
          <w:t>35</w:t>
        </w:r>
        <w:r w:rsidR="005F5F4C">
          <w:rPr>
            <w:noProof/>
            <w:webHidden/>
          </w:rPr>
          <w:fldChar w:fldCharType="end"/>
        </w:r>
      </w:hyperlink>
    </w:p>
    <w:p w:rsidR="006B4FE4" w:rsidRDefault="001E72C7" w:rsidP="004A790C">
      <w:pPr>
        <w:pStyle w:val="TableofFigures"/>
      </w:pPr>
      <w:r>
        <w:fldChar w:fldCharType="end"/>
      </w:r>
    </w:p>
    <w:p w:rsidR="00A943B2" w:rsidRDefault="004D139E" w:rsidP="00064612">
      <w:pPr>
        <w:pStyle w:val="ListofFiguresandTablesTOCHeading"/>
      </w:pPr>
      <w:r>
        <w:t>T</w:t>
      </w:r>
      <w:r w:rsidR="00A943B2">
        <w:t>ables</w:t>
      </w:r>
    </w:p>
    <w:p w:rsidR="005F5F4C" w:rsidRDefault="001E72C7">
      <w:pPr>
        <w:pStyle w:val="TableofFigures"/>
        <w:rPr>
          <w:rFonts w:asciiTheme="minorHAnsi" w:eastAsiaTheme="minorEastAsia" w:hAnsiTheme="minorHAnsi" w:cstheme="minorBidi"/>
          <w:noProof/>
          <w:color w:val="auto"/>
        </w:rPr>
      </w:pPr>
      <w:r>
        <w:fldChar w:fldCharType="begin"/>
      </w:r>
      <w:r w:rsidR="00A943B2">
        <w:instrText xml:space="preserve"> TOC \h \z \c "Table" </w:instrText>
      </w:r>
      <w:r>
        <w:fldChar w:fldCharType="separate"/>
      </w:r>
      <w:hyperlink w:anchor="_Toc380746754" w:history="1">
        <w:r w:rsidR="005F5F4C" w:rsidRPr="009D3EE6">
          <w:rPr>
            <w:rStyle w:val="Hyperlink"/>
            <w:noProof/>
          </w:rPr>
          <w:t>Table 2</w:t>
        </w:r>
        <w:r w:rsidR="005F5F4C" w:rsidRPr="009D3EE6">
          <w:rPr>
            <w:rStyle w:val="Hyperlink"/>
            <w:noProof/>
          </w:rPr>
          <w:noBreakHyphen/>
          <w:t>1: Emission standards sensitivity cases</w:t>
        </w:r>
        <w:r w:rsidR="005F5F4C">
          <w:rPr>
            <w:noProof/>
            <w:webHidden/>
          </w:rPr>
          <w:tab/>
        </w:r>
        <w:r w:rsidR="005F5F4C">
          <w:rPr>
            <w:noProof/>
            <w:webHidden/>
          </w:rPr>
          <w:fldChar w:fldCharType="begin"/>
        </w:r>
        <w:r w:rsidR="005F5F4C">
          <w:rPr>
            <w:noProof/>
            <w:webHidden/>
          </w:rPr>
          <w:instrText xml:space="preserve"> PAGEREF _Toc380746754 \h </w:instrText>
        </w:r>
        <w:r w:rsidR="005F5F4C">
          <w:rPr>
            <w:noProof/>
            <w:webHidden/>
          </w:rPr>
        </w:r>
        <w:r w:rsidR="005F5F4C">
          <w:rPr>
            <w:noProof/>
            <w:webHidden/>
          </w:rPr>
          <w:fldChar w:fldCharType="separate"/>
        </w:r>
        <w:r w:rsidR="005F5F4C">
          <w:rPr>
            <w:noProof/>
            <w:webHidden/>
          </w:rPr>
          <w:t>2</w:t>
        </w:r>
        <w:r w:rsidR="005F5F4C">
          <w:rPr>
            <w:noProof/>
            <w:webHidden/>
          </w:rPr>
          <w:fldChar w:fldCharType="end"/>
        </w:r>
      </w:hyperlink>
    </w:p>
    <w:p w:rsidR="00EA567D" w:rsidRDefault="001E72C7">
      <w:pPr>
        <w:pStyle w:val="TableofFigures"/>
      </w:pPr>
      <w:r>
        <w:fldChar w:fldCharType="end"/>
      </w:r>
    </w:p>
    <w:p w:rsidR="00A943B2" w:rsidRDefault="00A943B2" w:rsidP="001D36DC">
      <w:pPr>
        <w:pStyle w:val="Heading1notnumbered"/>
      </w:pPr>
      <w:bookmarkStart w:id="1" w:name="_Toc315694429"/>
      <w:bookmarkStart w:id="2" w:name="_Toc380746701"/>
      <w:r w:rsidRPr="008D5E56">
        <w:lastRenderedPageBreak/>
        <w:t>Acknowledgments</w:t>
      </w:r>
      <w:bookmarkEnd w:id="1"/>
      <w:bookmarkEnd w:id="2"/>
    </w:p>
    <w:p w:rsidR="00A943B2" w:rsidRPr="008E36EC" w:rsidRDefault="0076343C" w:rsidP="008E36EC">
      <w:r>
        <w:t xml:space="preserve">CSIRO would like to acknowledge the input of staff at the </w:t>
      </w:r>
      <w:r w:rsidRPr="0076343C">
        <w:t>Climate Change Authority</w:t>
      </w:r>
      <w:r w:rsidR="00930F39">
        <w:t xml:space="preserve"> </w:t>
      </w:r>
      <w:r>
        <w:t>and an internal referee in developing this report. However, any remaining errors remain the responsibility of the authors.</w:t>
      </w:r>
    </w:p>
    <w:p w:rsidR="00A943B2" w:rsidRDefault="00A943B2">
      <w:pPr>
        <w:spacing w:after="200"/>
      </w:pPr>
    </w:p>
    <w:p w:rsidR="00A943B2" w:rsidRDefault="00A943B2" w:rsidP="001D36DC">
      <w:pPr>
        <w:pStyle w:val="Heading1notnumbered"/>
      </w:pPr>
      <w:bookmarkStart w:id="3" w:name="_Toc315694430"/>
      <w:bookmarkStart w:id="4" w:name="_Toc380746702"/>
      <w:r>
        <w:lastRenderedPageBreak/>
        <w:t>Executive summary</w:t>
      </w:r>
      <w:bookmarkEnd w:id="3"/>
      <w:bookmarkEnd w:id="4"/>
    </w:p>
    <w:p w:rsidR="000B34FA" w:rsidRDefault="000B34FA" w:rsidP="000B34FA">
      <w:r>
        <w:t xml:space="preserve">The Climate Change Authority (CCA) recently released </w:t>
      </w:r>
      <w:r w:rsidRPr="00327387">
        <w:rPr>
          <w:i/>
        </w:rPr>
        <w:t>Reducing Australia’s greenhouse gas emissions – Targets and progress review draft report</w:t>
      </w:r>
      <w:r>
        <w:t xml:space="preserve"> and is currently in the process of finalising the review, with a final report to be released in early 2014 (CCA, 2013).</w:t>
      </w:r>
    </w:p>
    <w:p w:rsidR="000B34FA" w:rsidRDefault="000B34FA" w:rsidP="000B34FA">
      <w:pPr>
        <w:rPr>
          <w:rFonts w:asciiTheme="minorHAnsi" w:hAnsiTheme="minorHAnsi"/>
        </w:rPr>
      </w:pPr>
      <w:r>
        <w:t>To build on the analysis of emissions reduction opportunities in the transport sector, the CCA commissioned</w:t>
      </w:r>
      <w:r w:rsidRPr="002451A8">
        <w:t xml:space="preserve"> </w:t>
      </w:r>
      <w:r>
        <w:t>CSIRO to examine the potential of fleet-average new light vehicle carbon dioxide emission standards for Australia (‘emission standards’), as implemented in most major automotive markets in the world</w:t>
      </w:r>
      <w:r>
        <w:rPr>
          <w:rFonts w:asciiTheme="minorHAnsi" w:hAnsiTheme="minorHAnsi"/>
        </w:rPr>
        <w:t>.</w:t>
      </w:r>
    </w:p>
    <w:p w:rsidR="000B34FA" w:rsidRDefault="000B34FA" w:rsidP="000B34FA">
      <w:pPr>
        <w:rPr>
          <w:rFonts w:asciiTheme="minorHAnsi" w:hAnsiTheme="minorHAnsi"/>
        </w:rPr>
      </w:pPr>
      <w:r>
        <w:rPr>
          <w:rFonts w:asciiTheme="minorHAnsi" w:hAnsiTheme="minorHAnsi"/>
        </w:rPr>
        <w:t xml:space="preserve">A key goal of the analysis is to quantify the emissions reduction potential of emission standards with respect to two key design features of the standard – the rate of improvement in emissions imposed and the timing of commencement of the standards. All other factors are held constant. The sensitivity analysis is modelled using the </w:t>
      </w:r>
      <w:r w:rsidRPr="00DD0854">
        <w:rPr>
          <w:rFonts w:asciiTheme="minorHAnsi" w:hAnsiTheme="minorHAnsi"/>
          <w:i/>
        </w:rPr>
        <w:t>No carbon price scenario</w:t>
      </w:r>
      <w:r>
        <w:rPr>
          <w:rFonts w:asciiTheme="minorHAnsi" w:hAnsiTheme="minorHAnsi"/>
        </w:rPr>
        <w:t xml:space="preserve"> as the reference scenario (CCA, 2013).</w:t>
      </w:r>
    </w:p>
    <w:p w:rsidR="00EE7E9A" w:rsidRDefault="000B34FA" w:rsidP="000B34FA">
      <w:pPr>
        <w:rPr>
          <w:rFonts w:asciiTheme="minorHAnsi" w:hAnsiTheme="minorHAnsi"/>
        </w:rPr>
      </w:pPr>
      <w:r>
        <w:rPr>
          <w:rFonts w:asciiTheme="minorHAnsi" w:hAnsiTheme="minorHAnsi"/>
        </w:rPr>
        <w:t xml:space="preserve">This sensitivity study applies CSIRO’s Energy Sector Model (ESM) to model the response of the road transport sector to the emission standards. ESM was previously applied to model the </w:t>
      </w:r>
      <w:r w:rsidRPr="00DD0854">
        <w:rPr>
          <w:rFonts w:asciiTheme="minorHAnsi" w:hAnsiTheme="minorHAnsi"/>
          <w:i/>
        </w:rPr>
        <w:t>No carbon price scenario</w:t>
      </w:r>
      <w:r>
        <w:rPr>
          <w:rFonts w:asciiTheme="minorHAnsi" w:hAnsiTheme="minorHAnsi"/>
          <w:i/>
        </w:rPr>
        <w:t>,</w:t>
      </w:r>
      <w:r>
        <w:rPr>
          <w:rFonts w:asciiTheme="minorHAnsi" w:hAnsiTheme="minorHAnsi"/>
        </w:rPr>
        <w:t xml:space="preserve"> together with other carbon price scenarios, in Reedman and Graham (2013) as one of several modelling inputs to CCA (2013).</w:t>
      </w:r>
    </w:p>
    <w:p w:rsidR="000B34FA" w:rsidRDefault="000B34FA" w:rsidP="000B34FA">
      <w:r>
        <w:rPr>
          <w:rFonts w:asciiTheme="minorHAnsi" w:hAnsiTheme="minorHAnsi"/>
        </w:rPr>
        <w:t xml:space="preserve">The CCA have designed the emission standards sensitivity cases based around a step up in the expected improvement in new light vehicle emissions levels in the absence of standards as a low bound, and the European Union (EU) emission standards for the upper bound. The trajectories, including their timing and required rate of improvement in emissions are shown in </w:t>
      </w:r>
      <w:r w:rsidR="001E72C7">
        <w:rPr>
          <w:rFonts w:asciiTheme="minorHAnsi" w:hAnsiTheme="minorHAnsi"/>
        </w:rPr>
        <w:fldChar w:fldCharType="begin"/>
      </w:r>
      <w:r>
        <w:rPr>
          <w:rFonts w:asciiTheme="minorHAnsi" w:hAnsiTheme="minorHAnsi"/>
        </w:rPr>
        <w:instrText xml:space="preserve"> REF _Ref374622989 \h </w:instrText>
      </w:r>
      <w:r w:rsidR="001E72C7">
        <w:rPr>
          <w:rFonts w:asciiTheme="minorHAnsi" w:hAnsiTheme="minorHAnsi"/>
        </w:rPr>
      </w:r>
      <w:r w:rsidR="001E72C7">
        <w:rPr>
          <w:rFonts w:asciiTheme="minorHAnsi" w:hAnsiTheme="minorHAnsi"/>
        </w:rPr>
        <w:fldChar w:fldCharType="separate"/>
      </w:r>
      <w:r w:rsidR="005F5F4C">
        <w:t xml:space="preserve">Figure </w:t>
      </w:r>
      <w:r w:rsidR="005F5F4C">
        <w:rPr>
          <w:noProof/>
        </w:rPr>
        <w:t>1</w:t>
      </w:r>
      <w:r w:rsidR="005F5F4C">
        <w:noBreakHyphen/>
      </w:r>
      <w:r w:rsidR="005F5F4C">
        <w:rPr>
          <w:noProof/>
        </w:rPr>
        <w:t>1</w:t>
      </w:r>
      <w:r w:rsidR="001E72C7">
        <w:rPr>
          <w:rFonts w:asciiTheme="minorHAnsi" w:hAnsiTheme="minorHAnsi"/>
        </w:rPr>
        <w:fldChar w:fldCharType="end"/>
      </w:r>
      <w:r>
        <w:rPr>
          <w:rFonts w:asciiTheme="minorHAnsi" w:hAnsiTheme="minorHAnsi"/>
        </w:rPr>
        <w:t>. The trajectories are forced to converge towards a likely achievable standard in 2030-2040.</w:t>
      </w:r>
    </w:p>
    <w:p w:rsidR="000B34FA" w:rsidRDefault="000B34FA" w:rsidP="000B34FA">
      <w:r w:rsidRPr="000B34FA">
        <w:rPr>
          <w:noProof/>
        </w:rPr>
        <w:drawing>
          <wp:inline distT="0" distB="0" distL="0" distR="0">
            <wp:extent cx="6120130" cy="4006533"/>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120130" cy="4006533"/>
                    </a:xfrm>
                    <a:prstGeom prst="rect">
                      <a:avLst/>
                    </a:prstGeom>
                    <a:noFill/>
                    <a:ln w="9525">
                      <a:noFill/>
                      <a:miter lim="800000"/>
                      <a:headEnd/>
                      <a:tailEnd/>
                    </a:ln>
                  </pic:spPr>
                </pic:pic>
              </a:graphicData>
            </a:graphic>
          </wp:inline>
        </w:drawing>
      </w:r>
    </w:p>
    <w:p w:rsidR="000B34FA" w:rsidRDefault="000B34FA" w:rsidP="000B34FA">
      <w:pPr>
        <w:pStyle w:val="Caption"/>
      </w:pPr>
      <w:bookmarkStart w:id="5" w:name="_Ref374622989"/>
      <w:bookmarkStart w:id="6" w:name="_Toc380746716"/>
      <w:r>
        <w:lastRenderedPageBreak/>
        <w:t xml:space="preserve">Figure </w:t>
      </w:r>
      <w:r w:rsidR="00963C16">
        <w:fldChar w:fldCharType="begin"/>
      </w:r>
      <w:r w:rsidR="00963C16">
        <w:instrText xml:space="preserve"> STYLEREF 1 \s </w:instrText>
      </w:r>
      <w:r w:rsidR="00963C16">
        <w:fldChar w:fldCharType="separate"/>
      </w:r>
      <w:r w:rsidR="005F5F4C">
        <w:rPr>
          <w:noProof/>
        </w:rPr>
        <w:t>1</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1</w:t>
      </w:r>
      <w:r w:rsidR="00963C16">
        <w:rPr>
          <w:noProof/>
        </w:rPr>
        <w:fldChar w:fldCharType="end"/>
      </w:r>
      <w:bookmarkEnd w:id="5"/>
      <w:r>
        <w:t>: The emission standards sensitivity cases</w:t>
      </w:r>
      <w:bookmarkEnd w:id="6"/>
    </w:p>
    <w:p w:rsidR="00DE3865" w:rsidRDefault="00A01FCB" w:rsidP="009C77A5">
      <w:r>
        <w:t>The projected outcomes for greenhouse gas emissions from the implementation of minimum average emission standards on new light vehicles are significant reductions in transport sector greenhouse gas emissions (</w:t>
      </w:r>
      <w:r w:rsidR="001E72C7">
        <w:fldChar w:fldCharType="begin"/>
      </w:r>
      <w:r>
        <w:instrText xml:space="preserve"> REF _Ref374622997 \h </w:instrText>
      </w:r>
      <w:r w:rsidR="001E72C7">
        <w:fldChar w:fldCharType="separate"/>
      </w:r>
      <w:r w:rsidR="005F5F4C">
        <w:t xml:space="preserve">Figure </w:t>
      </w:r>
      <w:r w:rsidR="005F5F4C">
        <w:rPr>
          <w:noProof/>
        </w:rPr>
        <w:t>1</w:t>
      </w:r>
      <w:r w:rsidR="005F5F4C">
        <w:noBreakHyphen/>
      </w:r>
      <w:r w:rsidR="005F5F4C">
        <w:rPr>
          <w:noProof/>
        </w:rPr>
        <w:t>2</w:t>
      </w:r>
      <w:r w:rsidR="001E72C7">
        <w:fldChar w:fldCharType="end"/>
      </w:r>
      <w:r>
        <w:t>). There are clear differences in the ‘Early’ and ‘Late’ commencement sensitivity cases followed by a degree of convergence from around 2035 onwards. By 2050, light vehicle greenhouse gas emissions are around 40 Mt for the sensitivity cases compared to 60 Mt in the No carbon price scenario reference case – a reduction of one third due to the emission standards.</w:t>
      </w:r>
    </w:p>
    <w:p w:rsidR="000B34FA" w:rsidRDefault="000B34FA" w:rsidP="009C77A5">
      <w:r w:rsidRPr="000B34FA">
        <w:rPr>
          <w:noProof/>
        </w:rPr>
        <w:drawing>
          <wp:inline distT="0" distB="0" distL="0" distR="0">
            <wp:extent cx="6120130" cy="3989430"/>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DE3865" w:rsidRPr="009C77A5" w:rsidRDefault="000B34FA" w:rsidP="000B34FA">
      <w:pPr>
        <w:pStyle w:val="Caption"/>
      </w:pPr>
      <w:bookmarkStart w:id="7" w:name="_Ref374622997"/>
      <w:bookmarkStart w:id="8" w:name="_Toc380746717"/>
      <w:r>
        <w:t xml:space="preserve">Figure </w:t>
      </w:r>
      <w:r w:rsidR="00963C16">
        <w:fldChar w:fldCharType="begin"/>
      </w:r>
      <w:r w:rsidR="00963C16">
        <w:instrText xml:space="preserve"> STYLEREF 1 \s </w:instrText>
      </w:r>
      <w:r w:rsidR="00963C16">
        <w:fldChar w:fldCharType="separate"/>
      </w:r>
      <w:r w:rsidR="005F5F4C">
        <w:rPr>
          <w:noProof/>
        </w:rPr>
        <w:t>1</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2</w:t>
      </w:r>
      <w:r w:rsidR="00963C16">
        <w:rPr>
          <w:noProof/>
        </w:rPr>
        <w:fldChar w:fldCharType="end"/>
      </w:r>
      <w:bookmarkEnd w:id="7"/>
      <w:r w:rsidR="00DE3865">
        <w:t xml:space="preserve">: Projected </w:t>
      </w:r>
      <w:r w:rsidR="003D025C">
        <w:t>light vehicle</w:t>
      </w:r>
      <w:r w:rsidR="00DE3865">
        <w:t xml:space="preserve"> </w:t>
      </w:r>
      <w:r w:rsidR="00655FB6">
        <w:t xml:space="preserve">greenhouse gas </w:t>
      </w:r>
      <w:r w:rsidR="00DE3865">
        <w:t xml:space="preserve">emissions by </w:t>
      </w:r>
      <w:r w:rsidR="00327387">
        <w:t>sensitivity case</w:t>
      </w:r>
      <w:bookmarkEnd w:id="8"/>
    </w:p>
    <w:p w:rsidR="00224254" w:rsidRDefault="00A01FCB" w:rsidP="008E36EC">
      <w:r>
        <w:t>The modelling assumes that some vehicle changes implemented to meet the emission standards would be supplied by vehicle manufacturers at no real increase in the cost of vehicles whilst others, particularly in relation to vehicle electrification would require considerable additional cost. Under these assumptions, in the long run, the cost of travel is projected to be slightly lower, but not significantly different from the reference case as fuel savings offset assumed additional vehicle costs. No strong conclusion should be drawn from this projected change in cost, given the uncertainty in the assumptions</w:t>
      </w:r>
      <w:r w:rsidR="003D025C">
        <w:t>,</w:t>
      </w:r>
      <w:r>
        <w:t xml:space="preserve"> unless supported by other modelling evidence from Australia or similar vehicle markets.</w:t>
      </w:r>
    </w:p>
    <w:p w:rsidR="00A943B2" w:rsidRDefault="00A943B2" w:rsidP="00F91888"/>
    <w:p w:rsidR="00B34418" w:rsidRDefault="00B34418" w:rsidP="00F91888">
      <w:pPr>
        <w:sectPr w:rsidR="00B34418" w:rsidSect="00880DE8">
          <w:headerReference w:type="even" r:id="rId16"/>
          <w:headerReference w:type="default" r:id="rId17"/>
          <w:footerReference w:type="even" r:id="rId18"/>
          <w:footerReference w:type="default" r:id="rId19"/>
          <w:type w:val="oddPage"/>
          <w:pgSz w:w="11906" w:h="16838" w:code="9"/>
          <w:pgMar w:top="1134" w:right="1134" w:bottom="1134" w:left="1134" w:header="510" w:footer="624" w:gutter="0"/>
          <w:pgNumType w:fmt="lowerRoman" w:start="1"/>
          <w:cols w:space="284"/>
          <w:docGrid w:linePitch="360"/>
        </w:sectPr>
      </w:pPr>
    </w:p>
    <w:p w:rsidR="001A6556" w:rsidRPr="009A20E5" w:rsidRDefault="001A6556" w:rsidP="001A6556">
      <w:pPr>
        <w:pStyle w:val="Heading1"/>
      </w:pPr>
      <w:bookmarkStart w:id="9" w:name="_Toc380746703"/>
      <w:r w:rsidRPr="009A20E5">
        <w:lastRenderedPageBreak/>
        <w:t>Introductio</w:t>
      </w:r>
      <w:r>
        <w:t>n</w:t>
      </w:r>
      <w:bookmarkEnd w:id="9"/>
    </w:p>
    <w:p w:rsidR="00327387" w:rsidRDefault="00327387" w:rsidP="001A6556">
      <w:r>
        <w:t xml:space="preserve">The Climate Change Authority (CCA) recently released </w:t>
      </w:r>
      <w:r w:rsidRPr="00327387">
        <w:rPr>
          <w:i/>
        </w:rPr>
        <w:t>Reducing Australia’s greenhouse gas emissions – Targets and progress review draft report</w:t>
      </w:r>
      <w:r>
        <w:t xml:space="preserve"> and is currently in the process of finalising the review, with a final report to be released in early 2014 (CCA, 2013).</w:t>
      </w:r>
    </w:p>
    <w:p w:rsidR="001A6556" w:rsidRDefault="00327387" w:rsidP="001A6556">
      <w:pPr>
        <w:rPr>
          <w:rFonts w:asciiTheme="minorHAnsi" w:hAnsiTheme="minorHAnsi"/>
        </w:rPr>
      </w:pPr>
      <w:r>
        <w:t>To build on the analysis of emissions reduction opportunities in the transport sector, the CCA commissioned</w:t>
      </w:r>
      <w:r w:rsidR="001A6556" w:rsidRPr="002451A8">
        <w:t xml:space="preserve"> </w:t>
      </w:r>
      <w:r w:rsidR="001A6556">
        <w:t xml:space="preserve">CSIRO to </w:t>
      </w:r>
      <w:r>
        <w:t>examine the potential of fleet-average new light vehicle carbon dioxide emission standards for Australia (‘emission standards’), as implemented in most major automotive markets in the world</w:t>
      </w:r>
      <w:r w:rsidR="001A6556">
        <w:rPr>
          <w:rFonts w:asciiTheme="minorHAnsi" w:hAnsiTheme="minorHAnsi"/>
        </w:rPr>
        <w:t>.</w:t>
      </w:r>
    </w:p>
    <w:p w:rsidR="00327387" w:rsidRDefault="00327387" w:rsidP="001A6556">
      <w:pPr>
        <w:rPr>
          <w:rFonts w:asciiTheme="minorHAnsi" w:hAnsiTheme="minorHAnsi"/>
        </w:rPr>
      </w:pPr>
      <w:r>
        <w:rPr>
          <w:rFonts w:asciiTheme="minorHAnsi" w:hAnsiTheme="minorHAnsi"/>
        </w:rPr>
        <w:t>A key goal of the analysis is to quantify the emissions reduction potential of emission standards with respect to two key design features of the standard – the rate of improvement in emissions imposed and the timing of commence</w:t>
      </w:r>
      <w:r w:rsidR="00DD0854">
        <w:rPr>
          <w:rFonts w:asciiTheme="minorHAnsi" w:hAnsiTheme="minorHAnsi"/>
        </w:rPr>
        <w:t xml:space="preserve">ment of the standards. All other factors are held constant. The sensitivity analysis is modelled using the </w:t>
      </w:r>
      <w:r w:rsidR="00DD0854" w:rsidRPr="00DD0854">
        <w:rPr>
          <w:rFonts w:asciiTheme="minorHAnsi" w:hAnsiTheme="minorHAnsi"/>
          <w:i/>
        </w:rPr>
        <w:t>No carbon price scenario</w:t>
      </w:r>
      <w:r w:rsidR="00DD0854">
        <w:rPr>
          <w:rFonts w:asciiTheme="minorHAnsi" w:hAnsiTheme="minorHAnsi"/>
        </w:rPr>
        <w:t xml:space="preserve"> as the reference scenario (CCA, 2013).</w:t>
      </w:r>
    </w:p>
    <w:p w:rsidR="00DD0854" w:rsidRPr="00DD0854" w:rsidRDefault="00DD0854" w:rsidP="001A6556">
      <w:pPr>
        <w:rPr>
          <w:rFonts w:asciiTheme="minorHAnsi" w:hAnsiTheme="minorHAnsi"/>
        </w:rPr>
      </w:pPr>
      <w:r>
        <w:rPr>
          <w:rFonts w:asciiTheme="minorHAnsi" w:hAnsiTheme="minorHAnsi"/>
        </w:rPr>
        <w:t xml:space="preserve">This sensitivity study applies CSIRO’s Energy Sector Model (ESM) to model the response of the road transport sector to the emission standards. ESM was previously applied to model the </w:t>
      </w:r>
      <w:r w:rsidRPr="00DD0854">
        <w:rPr>
          <w:rFonts w:asciiTheme="minorHAnsi" w:hAnsiTheme="minorHAnsi"/>
          <w:i/>
        </w:rPr>
        <w:t>No carbon price scenario</w:t>
      </w:r>
      <w:r>
        <w:rPr>
          <w:rFonts w:asciiTheme="minorHAnsi" w:hAnsiTheme="minorHAnsi"/>
          <w:i/>
        </w:rPr>
        <w:t>,</w:t>
      </w:r>
      <w:r>
        <w:rPr>
          <w:rFonts w:asciiTheme="minorHAnsi" w:hAnsiTheme="minorHAnsi"/>
        </w:rPr>
        <w:t xml:space="preserve"> together with other carbon price scenarios, in Reedman and Graham (2013) as one of several modelling inputs to CCA (2013).</w:t>
      </w:r>
    </w:p>
    <w:p w:rsidR="001A6556" w:rsidRPr="000B4ED7" w:rsidRDefault="00DD0854" w:rsidP="001A6556">
      <w:pPr>
        <w:rPr>
          <w:rFonts w:asciiTheme="minorHAnsi" w:hAnsiTheme="minorHAnsi"/>
        </w:rPr>
      </w:pPr>
      <w:r>
        <w:rPr>
          <w:rFonts w:asciiTheme="minorHAnsi" w:hAnsiTheme="minorHAnsi"/>
        </w:rPr>
        <w:t>ESM is</w:t>
      </w:r>
      <w:r w:rsidR="001A6556">
        <w:rPr>
          <w:rFonts w:asciiTheme="minorHAnsi" w:hAnsiTheme="minorHAnsi"/>
        </w:rPr>
        <w:t xml:space="preserve"> a </w:t>
      </w:r>
      <w:r w:rsidR="001A6556" w:rsidRPr="000B4ED7">
        <w:rPr>
          <w:rFonts w:asciiTheme="minorHAnsi" w:hAnsiTheme="minorHAnsi"/>
        </w:rPr>
        <w:t>partial equilibrium model</w:t>
      </w:r>
      <w:r w:rsidR="001A6556">
        <w:rPr>
          <w:rFonts w:asciiTheme="minorHAnsi" w:hAnsiTheme="minorHAnsi"/>
        </w:rPr>
        <w:t xml:space="preserve"> covering road and aviation. </w:t>
      </w:r>
      <w:r w:rsidR="001A6556" w:rsidRPr="000B4ED7">
        <w:rPr>
          <w:rFonts w:asciiTheme="minorHAnsi" w:hAnsiTheme="minorHAnsi"/>
        </w:rPr>
        <w:t xml:space="preserve">The ESM contains </w:t>
      </w:r>
      <w:r w:rsidR="005331F5">
        <w:rPr>
          <w:rFonts w:asciiTheme="minorHAnsi" w:hAnsiTheme="minorHAnsi"/>
        </w:rPr>
        <w:t>ten</w:t>
      </w:r>
      <w:r w:rsidR="001A6556" w:rsidRPr="000B4ED7">
        <w:rPr>
          <w:rFonts w:asciiTheme="minorHAnsi" w:hAnsiTheme="minorHAnsi"/>
        </w:rPr>
        <w:t xml:space="preserve"> road vehicle categories including buses, trucks</w:t>
      </w:r>
      <w:r w:rsidR="005331F5">
        <w:rPr>
          <w:rFonts w:asciiTheme="minorHAnsi" w:hAnsiTheme="minorHAnsi"/>
        </w:rPr>
        <w:t xml:space="preserve">, light commercial </w:t>
      </w:r>
      <w:r w:rsidR="001A6556" w:rsidRPr="000B4ED7">
        <w:rPr>
          <w:rFonts w:asciiTheme="minorHAnsi" w:hAnsiTheme="minorHAnsi"/>
        </w:rPr>
        <w:t>and passenger vehicles. The ESM was developed by CSIRO and ABARE in 2006. Since that time CSIRO has continued to develop ESM. The model has an economic decision-making framework based around the cost of alt</w:t>
      </w:r>
      <w:r w:rsidR="001A6556">
        <w:rPr>
          <w:rFonts w:asciiTheme="minorHAnsi" w:hAnsiTheme="minorHAnsi"/>
        </w:rPr>
        <w:t>ernative fuels and technologies.</w:t>
      </w:r>
      <w:r w:rsidR="00963A02">
        <w:rPr>
          <w:rFonts w:asciiTheme="minorHAnsi" w:hAnsiTheme="minorHAnsi"/>
        </w:rPr>
        <w:t xml:space="preserve"> </w:t>
      </w:r>
    </w:p>
    <w:p w:rsidR="001A6556" w:rsidRDefault="00D6310A" w:rsidP="001A6556">
      <w:pPr>
        <w:rPr>
          <w:rFonts w:asciiTheme="minorHAnsi" w:hAnsiTheme="minorHAnsi"/>
        </w:rPr>
      </w:pPr>
      <w:r>
        <w:rPr>
          <w:rFonts w:asciiTheme="minorHAnsi" w:hAnsiTheme="minorHAnsi"/>
        </w:rPr>
        <w:t xml:space="preserve">ESM’s structure and its assumption, set out in detail in Reedman and Graham (2013), remain the same in this application with the exception of the specific assumptions applied to implement the emission standards sensitivity cases. We do not therefore repeat discussion of the assumptions in this report but recommend readers have </w:t>
      </w:r>
      <w:r w:rsidR="00077C95">
        <w:rPr>
          <w:rFonts w:asciiTheme="minorHAnsi" w:hAnsiTheme="minorHAnsi"/>
        </w:rPr>
        <w:t>some familiarity with</w:t>
      </w:r>
      <w:r>
        <w:rPr>
          <w:rFonts w:asciiTheme="minorHAnsi" w:hAnsiTheme="minorHAnsi"/>
        </w:rPr>
        <w:t xml:space="preserve"> </w:t>
      </w:r>
      <w:r w:rsidR="005331F5">
        <w:rPr>
          <w:rFonts w:asciiTheme="minorHAnsi" w:hAnsiTheme="minorHAnsi"/>
        </w:rPr>
        <w:t>the previous report</w:t>
      </w:r>
      <w:r w:rsidR="00077C95">
        <w:rPr>
          <w:rFonts w:asciiTheme="minorHAnsi" w:hAnsiTheme="minorHAnsi"/>
        </w:rPr>
        <w:t>.</w:t>
      </w:r>
    </w:p>
    <w:p w:rsidR="00077C95" w:rsidRDefault="00077C95" w:rsidP="001A6556">
      <w:pPr>
        <w:rPr>
          <w:rFonts w:asciiTheme="minorHAnsi" w:hAnsiTheme="minorHAnsi"/>
        </w:rPr>
      </w:pPr>
      <w:r>
        <w:rPr>
          <w:rFonts w:asciiTheme="minorHAnsi" w:hAnsiTheme="minorHAnsi"/>
        </w:rPr>
        <w:t>The CCA have designed the emission standards</w:t>
      </w:r>
      <w:r w:rsidR="000B34FA">
        <w:rPr>
          <w:rFonts w:asciiTheme="minorHAnsi" w:hAnsiTheme="minorHAnsi"/>
        </w:rPr>
        <w:t xml:space="preserve"> sensitivity cases based around a step up in </w:t>
      </w:r>
      <w:r>
        <w:rPr>
          <w:rFonts w:asciiTheme="minorHAnsi" w:hAnsiTheme="minorHAnsi"/>
        </w:rPr>
        <w:t xml:space="preserve">the expected </w:t>
      </w:r>
      <w:r w:rsidR="000B34FA">
        <w:rPr>
          <w:rFonts w:asciiTheme="minorHAnsi" w:hAnsiTheme="minorHAnsi"/>
        </w:rPr>
        <w:t>improvement</w:t>
      </w:r>
      <w:r>
        <w:rPr>
          <w:rFonts w:asciiTheme="minorHAnsi" w:hAnsiTheme="minorHAnsi"/>
        </w:rPr>
        <w:t xml:space="preserve"> in new light vehicle emissions levels in the absence of standards as a low bound, and </w:t>
      </w:r>
      <w:r w:rsidR="000B34FA">
        <w:rPr>
          <w:rFonts w:asciiTheme="minorHAnsi" w:hAnsiTheme="minorHAnsi"/>
        </w:rPr>
        <w:t xml:space="preserve">the European Union (EU) emission standards </w:t>
      </w:r>
      <w:r>
        <w:rPr>
          <w:rFonts w:asciiTheme="minorHAnsi" w:hAnsiTheme="minorHAnsi"/>
        </w:rPr>
        <w:t>for the upper bound</w:t>
      </w:r>
      <w:r w:rsidR="000B34FA">
        <w:rPr>
          <w:rFonts w:asciiTheme="minorHAnsi" w:hAnsiTheme="minorHAnsi"/>
        </w:rPr>
        <w:t>.</w:t>
      </w:r>
    </w:p>
    <w:p w:rsidR="001A6556" w:rsidRDefault="001A6556" w:rsidP="001A6556">
      <w:pPr>
        <w:rPr>
          <w:rFonts w:asciiTheme="minorHAnsi" w:hAnsiTheme="minorHAnsi"/>
        </w:rPr>
      </w:pPr>
      <w:r>
        <w:rPr>
          <w:rFonts w:asciiTheme="minorHAnsi" w:hAnsiTheme="minorHAnsi"/>
        </w:rPr>
        <w:t xml:space="preserve">This report is set out in </w:t>
      </w:r>
      <w:r w:rsidR="00077C95">
        <w:rPr>
          <w:rFonts w:asciiTheme="minorHAnsi" w:hAnsiTheme="minorHAnsi"/>
        </w:rPr>
        <w:t>three</w:t>
      </w:r>
      <w:r>
        <w:rPr>
          <w:rFonts w:asciiTheme="minorHAnsi" w:hAnsiTheme="minorHAnsi"/>
        </w:rPr>
        <w:t xml:space="preserve"> parts</w:t>
      </w:r>
      <w:r w:rsidR="00CB12BF">
        <w:rPr>
          <w:rFonts w:asciiTheme="minorHAnsi" w:hAnsiTheme="minorHAnsi"/>
        </w:rPr>
        <w:t xml:space="preserve"> including this introduction</w:t>
      </w:r>
      <w:r>
        <w:rPr>
          <w:rFonts w:asciiTheme="minorHAnsi" w:hAnsiTheme="minorHAnsi"/>
        </w:rPr>
        <w:t xml:space="preserve">. The </w:t>
      </w:r>
      <w:r w:rsidR="00CB12BF">
        <w:rPr>
          <w:rFonts w:asciiTheme="minorHAnsi" w:hAnsiTheme="minorHAnsi"/>
        </w:rPr>
        <w:t>second</w:t>
      </w:r>
      <w:r w:rsidR="00077C95">
        <w:rPr>
          <w:rFonts w:asciiTheme="minorHAnsi" w:hAnsiTheme="minorHAnsi"/>
        </w:rPr>
        <w:t xml:space="preserve"> part describes the emission standards sensitivity cases and methodological considerations. The third part describes the modelling results in relation to greenhouse gas emissions</w:t>
      </w:r>
      <w:r w:rsidR="005331F5">
        <w:rPr>
          <w:rFonts w:asciiTheme="minorHAnsi" w:hAnsiTheme="minorHAnsi"/>
        </w:rPr>
        <w:t>,</w:t>
      </w:r>
      <w:r w:rsidR="00077C95">
        <w:rPr>
          <w:rFonts w:asciiTheme="minorHAnsi" w:hAnsiTheme="minorHAnsi"/>
        </w:rPr>
        <w:t xml:space="preserve"> fuel and technology choices</w:t>
      </w:r>
      <w:r w:rsidR="005331F5">
        <w:rPr>
          <w:rFonts w:asciiTheme="minorHAnsi" w:hAnsiTheme="minorHAnsi"/>
        </w:rPr>
        <w:t>,</w:t>
      </w:r>
      <w:r w:rsidR="00077C95">
        <w:rPr>
          <w:rFonts w:asciiTheme="minorHAnsi" w:hAnsiTheme="minorHAnsi"/>
        </w:rPr>
        <w:t xml:space="preserve"> and </w:t>
      </w:r>
      <w:r w:rsidR="005331F5">
        <w:rPr>
          <w:rFonts w:asciiTheme="minorHAnsi" w:hAnsiTheme="minorHAnsi"/>
        </w:rPr>
        <w:t xml:space="preserve">the </w:t>
      </w:r>
      <w:r w:rsidR="00077C95">
        <w:rPr>
          <w:rFonts w:asciiTheme="minorHAnsi" w:hAnsiTheme="minorHAnsi"/>
        </w:rPr>
        <w:t>cost of transport.</w:t>
      </w:r>
    </w:p>
    <w:p w:rsidR="001A6556" w:rsidRDefault="001A6556" w:rsidP="001A6556"/>
    <w:p w:rsidR="001A6556" w:rsidRPr="001D36DC" w:rsidRDefault="005331F5" w:rsidP="005331F5">
      <w:pPr>
        <w:pStyle w:val="Heading1"/>
      </w:pPr>
      <w:bookmarkStart w:id="10" w:name="_Toc380746704"/>
      <w:r>
        <w:lastRenderedPageBreak/>
        <w:t>Emission</w:t>
      </w:r>
      <w:r w:rsidR="00077C95">
        <w:t xml:space="preserve"> standards sensitivity cases and their implementation in ESM</w:t>
      </w:r>
      <w:bookmarkEnd w:id="10"/>
    </w:p>
    <w:p w:rsidR="001A6556" w:rsidRPr="001D36DC" w:rsidRDefault="004A790C" w:rsidP="001A6556">
      <w:pPr>
        <w:pStyle w:val="Heading2"/>
      </w:pPr>
      <w:bookmarkStart w:id="11" w:name="_Toc380746705"/>
      <w:r>
        <w:t>S</w:t>
      </w:r>
      <w:r w:rsidR="00597D1C">
        <w:t>ensitivity cases</w:t>
      </w:r>
      <w:bookmarkEnd w:id="11"/>
    </w:p>
    <w:p w:rsidR="00A67E1F" w:rsidRDefault="00A67E1F" w:rsidP="001A6556">
      <w:r>
        <w:t xml:space="preserve">The Climate Change Authority has designed the emissions standards sensitivity cases to explore a range that represents an improvement over business as usual: a lenient standard with an improvement rate slightly higher than BAU (3.5 per cent), a medium standard that follows the projected US improvement rate (around 5 per cent per year), and a stringent standard that represents Australia catching up with the EU (which equates to around 6.5 per cent per year for Australia). The scenarios are modelled from 2018 and 2025, the earlier starting year reflecting a 5 year lag to introduce standards, and the later starting year to reflect later action. </w:t>
      </w:r>
      <w:r w:rsidR="00150786">
        <w:t>The sensitivity cases are set out in</w:t>
      </w:r>
      <w:r w:rsidR="00BA281F">
        <w:t xml:space="preserve"> </w:t>
      </w:r>
      <w:r w:rsidR="001E72C7">
        <w:fldChar w:fldCharType="begin"/>
      </w:r>
      <w:r w:rsidR="00BA281F">
        <w:instrText xml:space="preserve"> REF _Ref374440361 \h </w:instrText>
      </w:r>
      <w:r w:rsidR="001E72C7">
        <w:fldChar w:fldCharType="separate"/>
      </w:r>
      <w:r w:rsidR="005F5F4C">
        <w:t xml:space="preserve">Table </w:t>
      </w:r>
      <w:r w:rsidR="005F5F4C">
        <w:rPr>
          <w:noProof/>
        </w:rPr>
        <w:t>2</w:t>
      </w:r>
      <w:r w:rsidR="005F5F4C">
        <w:noBreakHyphen/>
      </w:r>
      <w:r w:rsidR="005F5F4C">
        <w:rPr>
          <w:noProof/>
        </w:rPr>
        <w:t>1</w:t>
      </w:r>
      <w:r w:rsidR="001E72C7">
        <w:fldChar w:fldCharType="end"/>
      </w:r>
      <w:r w:rsidR="00150786">
        <w:t xml:space="preserve">. </w:t>
      </w:r>
    </w:p>
    <w:p w:rsidR="007A66BA" w:rsidRDefault="006F3223" w:rsidP="001A6556">
      <w:r>
        <w:t xml:space="preserve">Recently, average new light vehicle emissions have been improving at a rate of around 2 </w:t>
      </w:r>
      <w:r w:rsidR="00EA7DDF">
        <w:t>per cent</w:t>
      </w:r>
      <w:r>
        <w:t xml:space="preserve"> and </w:t>
      </w:r>
      <w:r w:rsidR="005331F5">
        <w:t>Reedman</w:t>
      </w:r>
      <w:r>
        <w:t xml:space="preserve"> and </w:t>
      </w:r>
      <w:r w:rsidR="005331F5">
        <w:t>Graham</w:t>
      </w:r>
      <w:r>
        <w:t xml:space="preserve"> (2013) assume this continues at a slightly diminished rate of 1.3 </w:t>
      </w:r>
      <w:r w:rsidR="00EA7DDF">
        <w:t>per cent</w:t>
      </w:r>
      <w:r>
        <w:t xml:space="preserve"> in the </w:t>
      </w:r>
      <w:r w:rsidRPr="00BC392B">
        <w:rPr>
          <w:i/>
        </w:rPr>
        <w:t>No carbon price scenario</w:t>
      </w:r>
      <w:r>
        <w:t xml:space="preserve"> reference case given oil price pressures have stabilised but </w:t>
      </w:r>
      <w:r w:rsidR="00BC392B">
        <w:t xml:space="preserve">competition between vehicle manufacturers to provide </w:t>
      </w:r>
      <w:r>
        <w:t xml:space="preserve">improved </w:t>
      </w:r>
      <w:r w:rsidR="00BC392B">
        <w:t xml:space="preserve">fuel economy for consumers </w:t>
      </w:r>
      <w:r>
        <w:t>remains</w:t>
      </w:r>
      <w:r w:rsidR="00BC392B">
        <w:t xml:space="preserve"> a point of product differentiation</w:t>
      </w:r>
      <w:r w:rsidR="00D97F96">
        <w:rPr>
          <w:rStyle w:val="FootnoteReference"/>
        </w:rPr>
        <w:footnoteReference w:id="2"/>
      </w:r>
      <w:r w:rsidR="00BC392B">
        <w:t>.</w:t>
      </w:r>
    </w:p>
    <w:p w:rsidR="00761873" w:rsidRDefault="00761873" w:rsidP="00761873">
      <w:pPr>
        <w:pStyle w:val="Caption"/>
      </w:pPr>
      <w:bookmarkStart w:id="12" w:name="_Ref374440361"/>
      <w:bookmarkStart w:id="13" w:name="_Toc380746754"/>
      <w:r>
        <w:t xml:space="preserve">Table </w:t>
      </w:r>
      <w:r w:rsidR="00963C16">
        <w:fldChar w:fldCharType="begin"/>
      </w:r>
      <w:r w:rsidR="00963C16">
        <w:instrText xml:space="preserve"> STYLEREF 1 \s </w:instrText>
      </w:r>
      <w:r w:rsidR="00963C16">
        <w:fldChar w:fldCharType="separate"/>
      </w:r>
      <w:r w:rsidR="005F5F4C">
        <w:rPr>
          <w:noProof/>
        </w:rPr>
        <w:t>2</w:t>
      </w:r>
      <w:r w:rsidR="00963C16">
        <w:rPr>
          <w:noProof/>
        </w:rPr>
        <w:fldChar w:fldCharType="end"/>
      </w:r>
      <w:r w:rsidR="00BD118F">
        <w:noBreakHyphen/>
      </w:r>
      <w:r w:rsidR="00963C16">
        <w:fldChar w:fldCharType="begin"/>
      </w:r>
      <w:r w:rsidR="00963C16">
        <w:instrText xml:space="preserve"> SEQ Table \* ARABIC \s 1 </w:instrText>
      </w:r>
      <w:r w:rsidR="00963C16">
        <w:fldChar w:fldCharType="separate"/>
      </w:r>
      <w:r w:rsidR="005F5F4C">
        <w:rPr>
          <w:noProof/>
        </w:rPr>
        <w:t>1</w:t>
      </w:r>
      <w:r w:rsidR="00963C16">
        <w:rPr>
          <w:noProof/>
        </w:rPr>
        <w:fldChar w:fldCharType="end"/>
      </w:r>
      <w:bookmarkEnd w:id="12"/>
      <w:r>
        <w:t>: Emission standards sensitivity cases</w:t>
      </w:r>
      <w:bookmarkEnd w:id="13"/>
    </w:p>
    <w:tbl>
      <w:tblPr>
        <w:tblStyle w:val="LightList-Accent1"/>
        <w:tblW w:w="0" w:type="auto"/>
        <w:tblLook w:val="04A0" w:firstRow="1" w:lastRow="0" w:firstColumn="1" w:lastColumn="0" w:noHBand="0" w:noVBand="1"/>
      </w:tblPr>
      <w:tblGrid>
        <w:gridCol w:w="3284"/>
        <w:gridCol w:w="3285"/>
        <w:gridCol w:w="3285"/>
      </w:tblGrid>
      <w:tr w:rsidR="00BA281F" w:rsidTr="00BA2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BA281F" w:rsidRDefault="00BA281F" w:rsidP="00A47B30">
            <w:pPr>
              <w:jc w:val="center"/>
            </w:pPr>
            <w:r>
              <w:t>Sensitivity</w:t>
            </w:r>
          </w:p>
        </w:tc>
        <w:tc>
          <w:tcPr>
            <w:tcW w:w="3285" w:type="dxa"/>
          </w:tcPr>
          <w:p w:rsidR="00BA281F" w:rsidRDefault="00BA281F" w:rsidP="00A47B30">
            <w:pPr>
              <w:jc w:val="center"/>
              <w:cnfStyle w:val="100000000000" w:firstRow="1" w:lastRow="0" w:firstColumn="0" w:lastColumn="0" w:oddVBand="0" w:evenVBand="0" w:oddHBand="0" w:evenHBand="0" w:firstRowFirstColumn="0" w:firstRowLastColumn="0" w:lastRowFirstColumn="0" w:lastRowLastColumn="0"/>
            </w:pPr>
            <w:r>
              <w:t>Commencement year</w:t>
            </w:r>
          </w:p>
        </w:tc>
        <w:tc>
          <w:tcPr>
            <w:tcW w:w="3285" w:type="dxa"/>
          </w:tcPr>
          <w:p w:rsidR="00BA281F" w:rsidRDefault="00BA281F" w:rsidP="00A47B30">
            <w:pPr>
              <w:jc w:val="center"/>
              <w:cnfStyle w:val="100000000000" w:firstRow="1" w:lastRow="0" w:firstColumn="0" w:lastColumn="0" w:oddVBand="0" w:evenVBand="0" w:oddHBand="0" w:evenHBand="0" w:firstRowFirstColumn="0" w:firstRowLastColumn="0" w:lastRowFirstColumn="0" w:lastRowLastColumn="0"/>
            </w:pPr>
            <w:r>
              <w:t>Annual rate of decrease in average new light vehicle emissions (%)</w:t>
            </w:r>
          </w:p>
        </w:tc>
      </w:tr>
      <w:tr w:rsidR="00BA281F" w:rsidTr="00BA2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BA281F" w:rsidRDefault="00BA281F" w:rsidP="00A47B30">
            <w:pPr>
              <w:jc w:val="center"/>
            </w:pPr>
            <w:r>
              <w:t>Early Low</w:t>
            </w:r>
          </w:p>
        </w:tc>
        <w:tc>
          <w:tcPr>
            <w:tcW w:w="3285" w:type="dxa"/>
            <w:vMerge w:val="restart"/>
            <w:vAlign w:val="center"/>
          </w:tcPr>
          <w:p w:rsidR="00BA281F" w:rsidRDefault="00BA281F" w:rsidP="00A47B30">
            <w:pPr>
              <w:jc w:val="center"/>
              <w:cnfStyle w:val="000000100000" w:firstRow="0" w:lastRow="0" w:firstColumn="0" w:lastColumn="0" w:oddVBand="0" w:evenVBand="0" w:oddHBand="1" w:evenHBand="0" w:firstRowFirstColumn="0" w:firstRowLastColumn="0" w:lastRowFirstColumn="0" w:lastRowLastColumn="0"/>
            </w:pPr>
            <w:r>
              <w:t>2018</w:t>
            </w:r>
          </w:p>
        </w:tc>
        <w:tc>
          <w:tcPr>
            <w:tcW w:w="3285" w:type="dxa"/>
          </w:tcPr>
          <w:p w:rsidR="00BA281F" w:rsidRDefault="00BA281F" w:rsidP="00A47B30">
            <w:pPr>
              <w:jc w:val="center"/>
              <w:cnfStyle w:val="000000100000" w:firstRow="0" w:lastRow="0" w:firstColumn="0" w:lastColumn="0" w:oddVBand="0" w:evenVBand="0" w:oddHBand="1" w:evenHBand="0" w:firstRowFirstColumn="0" w:firstRowLastColumn="0" w:lastRowFirstColumn="0" w:lastRowLastColumn="0"/>
            </w:pPr>
            <w:r>
              <w:t>3.5</w:t>
            </w:r>
          </w:p>
        </w:tc>
      </w:tr>
      <w:tr w:rsidR="00BA281F" w:rsidTr="00BA281F">
        <w:tc>
          <w:tcPr>
            <w:cnfStyle w:val="001000000000" w:firstRow="0" w:lastRow="0" w:firstColumn="1" w:lastColumn="0" w:oddVBand="0" w:evenVBand="0" w:oddHBand="0" w:evenHBand="0" w:firstRowFirstColumn="0" w:firstRowLastColumn="0" w:lastRowFirstColumn="0" w:lastRowLastColumn="0"/>
            <w:tcW w:w="3284" w:type="dxa"/>
          </w:tcPr>
          <w:p w:rsidR="00BA281F" w:rsidRDefault="00BA281F" w:rsidP="00A47B30">
            <w:pPr>
              <w:jc w:val="center"/>
            </w:pPr>
            <w:r>
              <w:t>Early Mid</w:t>
            </w:r>
          </w:p>
        </w:tc>
        <w:tc>
          <w:tcPr>
            <w:tcW w:w="3285" w:type="dxa"/>
            <w:vMerge/>
            <w:vAlign w:val="center"/>
          </w:tcPr>
          <w:p w:rsidR="00BA281F" w:rsidRDefault="00BA281F" w:rsidP="00A47B30">
            <w:pPr>
              <w:jc w:val="center"/>
              <w:cnfStyle w:val="000000000000" w:firstRow="0" w:lastRow="0" w:firstColumn="0" w:lastColumn="0" w:oddVBand="0" w:evenVBand="0" w:oddHBand="0" w:evenHBand="0" w:firstRowFirstColumn="0" w:firstRowLastColumn="0" w:lastRowFirstColumn="0" w:lastRowLastColumn="0"/>
            </w:pPr>
          </w:p>
        </w:tc>
        <w:tc>
          <w:tcPr>
            <w:tcW w:w="3285" w:type="dxa"/>
          </w:tcPr>
          <w:p w:rsidR="00BA281F" w:rsidRDefault="00BA281F" w:rsidP="00A47B30">
            <w:pPr>
              <w:jc w:val="center"/>
              <w:cnfStyle w:val="000000000000" w:firstRow="0" w:lastRow="0" w:firstColumn="0" w:lastColumn="0" w:oddVBand="0" w:evenVBand="0" w:oddHBand="0" w:evenHBand="0" w:firstRowFirstColumn="0" w:firstRowLastColumn="0" w:lastRowFirstColumn="0" w:lastRowLastColumn="0"/>
            </w:pPr>
            <w:r>
              <w:t>5.0</w:t>
            </w:r>
          </w:p>
        </w:tc>
      </w:tr>
      <w:tr w:rsidR="00BA281F" w:rsidTr="00BA2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BA281F" w:rsidRDefault="00BA281F" w:rsidP="00A47B30">
            <w:pPr>
              <w:jc w:val="center"/>
            </w:pPr>
            <w:r>
              <w:t>Early High</w:t>
            </w:r>
          </w:p>
        </w:tc>
        <w:tc>
          <w:tcPr>
            <w:tcW w:w="3285" w:type="dxa"/>
            <w:vMerge/>
            <w:vAlign w:val="center"/>
          </w:tcPr>
          <w:p w:rsidR="00BA281F" w:rsidRDefault="00BA281F" w:rsidP="00A47B30">
            <w:pPr>
              <w:jc w:val="center"/>
              <w:cnfStyle w:val="000000100000" w:firstRow="0" w:lastRow="0" w:firstColumn="0" w:lastColumn="0" w:oddVBand="0" w:evenVBand="0" w:oddHBand="1" w:evenHBand="0" w:firstRowFirstColumn="0" w:firstRowLastColumn="0" w:lastRowFirstColumn="0" w:lastRowLastColumn="0"/>
            </w:pPr>
          </w:p>
        </w:tc>
        <w:tc>
          <w:tcPr>
            <w:tcW w:w="3285" w:type="dxa"/>
          </w:tcPr>
          <w:p w:rsidR="00BA281F" w:rsidRDefault="00BA281F" w:rsidP="00A47B30">
            <w:pPr>
              <w:jc w:val="center"/>
              <w:cnfStyle w:val="000000100000" w:firstRow="0" w:lastRow="0" w:firstColumn="0" w:lastColumn="0" w:oddVBand="0" w:evenVBand="0" w:oddHBand="1" w:evenHBand="0" w:firstRowFirstColumn="0" w:firstRowLastColumn="0" w:lastRowFirstColumn="0" w:lastRowLastColumn="0"/>
            </w:pPr>
            <w:r>
              <w:t>6.5</w:t>
            </w:r>
          </w:p>
        </w:tc>
      </w:tr>
      <w:tr w:rsidR="00BA281F" w:rsidTr="00BA281F">
        <w:tc>
          <w:tcPr>
            <w:cnfStyle w:val="001000000000" w:firstRow="0" w:lastRow="0" w:firstColumn="1" w:lastColumn="0" w:oddVBand="0" w:evenVBand="0" w:oddHBand="0" w:evenHBand="0" w:firstRowFirstColumn="0" w:firstRowLastColumn="0" w:lastRowFirstColumn="0" w:lastRowLastColumn="0"/>
            <w:tcW w:w="3284" w:type="dxa"/>
          </w:tcPr>
          <w:p w:rsidR="00BA281F" w:rsidRDefault="00BA281F" w:rsidP="00A47B30">
            <w:pPr>
              <w:jc w:val="center"/>
            </w:pPr>
            <w:r>
              <w:t>Late Low</w:t>
            </w:r>
          </w:p>
        </w:tc>
        <w:tc>
          <w:tcPr>
            <w:tcW w:w="3285" w:type="dxa"/>
            <w:vMerge w:val="restart"/>
            <w:vAlign w:val="center"/>
          </w:tcPr>
          <w:p w:rsidR="00BA281F" w:rsidRDefault="00BA281F" w:rsidP="00A47B30">
            <w:pPr>
              <w:jc w:val="center"/>
              <w:cnfStyle w:val="000000000000" w:firstRow="0" w:lastRow="0" w:firstColumn="0" w:lastColumn="0" w:oddVBand="0" w:evenVBand="0" w:oddHBand="0" w:evenHBand="0" w:firstRowFirstColumn="0" w:firstRowLastColumn="0" w:lastRowFirstColumn="0" w:lastRowLastColumn="0"/>
            </w:pPr>
            <w:r>
              <w:t>2025</w:t>
            </w:r>
          </w:p>
        </w:tc>
        <w:tc>
          <w:tcPr>
            <w:tcW w:w="3285" w:type="dxa"/>
          </w:tcPr>
          <w:p w:rsidR="00BA281F" w:rsidRDefault="00BA281F" w:rsidP="00A47B30">
            <w:pPr>
              <w:jc w:val="center"/>
              <w:cnfStyle w:val="000000000000" w:firstRow="0" w:lastRow="0" w:firstColumn="0" w:lastColumn="0" w:oddVBand="0" w:evenVBand="0" w:oddHBand="0" w:evenHBand="0" w:firstRowFirstColumn="0" w:firstRowLastColumn="0" w:lastRowFirstColumn="0" w:lastRowLastColumn="0"/>
            </w:pPr>
            <w:r>
              <w:t>3.5</w:t>
            </w:r>
          </w:p>
        </w:tc>
      </w:tr>
      <w:tr w:rsidR="00BA281F" w:rsidTr="00BA2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BA281F" w:rsidRDefault="00BA281F" w:rsidP="00A47B30">
            <w:pPr>
              <w:jc w:val="center"/>
            </w:pPr>
            <w:r>
              <w:t>Late Mid</w:t>
            </w:r>
          </w:p>
        </w:tc>
        <w:tc>
          <w:tcPr>
            <w:tcW w:w="3285" w:type="dxa"/>
            <w:vMerge/>
          </w:tcPr>
          <w:p w:rsidR="00BA281F" w:rsidRDefault="00BA281F" w:rsidP="00A47B30">
            <w:pPr>
              <w:jc w:val="center"/>
              <w:cnfStyle w:val="000000100000" w:firstRow="0" w:lastRow="0" w:firstColumn="0" w:lastColumn="0" w:oddVBand="0" w:evenVBand="0" w:oddHBand="1" w:evenHBand="0" w:firstRowFirstColumn="0" w:firstRowLastColumn="0" w:lastRowFirstColumn="0" w:lastRowLastColumn="0"/>
            </w:pPr>
          </w:p>
        </w:tc>
        <w:tc>
          <w:tcPr>
            <w:tcW w:w="3285" w:type="dxa"/>
          </w:tcPr>
          <w:p w:rsidR="00BA281F" w:rsidRDefault="00BA281F" w:rsidP="00A47B30">
            <w:pPr>
              <w:jc w:val="center"/>
              <w:cnfStyle w:val="000000100000" w:firstRow="0" w:lastRow="0" w:firstColumn="0" w:lastColumn="0" w:oddVBand="0" w:evenVBand="0" w:oddHBand="1" w:evenHBand="0" w:firstRowFirstColumn="0" w:firstRowLastColumn="0" w:lastRowFirstColumn="0" w:lastRowLastColumn="0"/>
            </w:pPr>
            <w:r>
              <w:t>5.0</w:t>
            </w:r>
          </w:p>
        </w:tc>
      </w:tr>
      <w:tr w:rsidR="00BA281F" w:rsidTr="00BA281F">
        <w:tc>
          <w:tcPr>
            <w:cnfStyle w:val="001000000000" w:firstRow="0" w:lastRow="0" w:firstColumn="1" w:lastColumn="0" w:oddVBand="0" w:evenVBand="0" w:oddHBand="0" w:evenHBand="0" w:firstRowFirstColumn="0" w:firstRowLastColumn="0" w:lastRowFirstColumn="0" w:lastRowLastColumn="0"/>
            <w:tcW w:w="3284" w:type="dxa"/>
          </w:tcPr>
          <w:p w:rsidR="00BA281F" w:rsidRDefault="00BA281F" w:rsidP="00A47B30">
            <w:pPr>
              <w:jc w:val="center"/>
            </w:pPr>
            <w:r>
              <w:t>Late High</w:t>
            </w:r>
          </w:p>
        </w:tc>
        <w:tc>
          <w:tcPr>
            <w:tcW w:w="3285" w:type="dxa"/>
            <w:vMerge/>
          </w:tcPr>
          <w:p w:rsidR="00BA281F" w:rsidRDefault="00BA281F" w:rsidP="00A47B30">
            <w:pPr>
              <w:jc w:val="center"/>
              <w:cnfStyle w:val="000000000000" w:firstRow="0" w:lastRow="0" w:firstColumn="0" w:lastColumn="0" w:oddVBand="0" w:evenVBand="0" w:oddHBand="0" w:evenHBand="0" w:firstRowFirstColumn="0" w:firstRowLastColumn="0" w:lastRowFirstColumn="0" w:lastRowLastColumn="0"/>
            </w:pPr>
          </w:p>
        </w:tc>
        <w:tc>
          <w:tcPr>
            <w:tcW w:w="3285" w:type="dxa"/>
          </w:tcPr>
          <w:p w:rsidR="00BA281F" w:rsidRDefault="00BA281F" w:rsidP="00A47B30">
            <w:pPr>
              <w:jc w:val="center"/>
              <w:cnfStyle w:val="000000000000" w:firstRow="0" w:lastRow="0" w:firstColumn="0" w:lastColumn="0" w:oddVBand="0" w:evenVBand="0" w:oddHBand="0" w:evenHBand="0" w:firstRowFirstColumn="0" w:firstRowLastColumn="0" w:lastRowFirstColumn="0" w:lastRowLastColumn="0"/>
            </w:pPr>
            <w:r>
              <w:t>6.5</w:t>
            </w:r>
          </w:p>
        </w:tc>
      </w:tr>
    </w:tbl>
    <w:p w:rsidR="00150786" w:rsidRDefault="00150786" w:rsidP="001A6556"/>
    <w:p w:rsidR="001A6556" w:rsidRDefault="00323973" w:rsidP="003E5388">
      <w:pPr>
        <w:pStyle w:val="Heading2"/>
      </w:pPr>
      <w:bookmarkStart w:id="14" w:name="_Toc380746706"/>
      <w:r>
        <w:lastRenderedPageBreak/>
        <w:t>Implementation of sensitivity cases in ESM</w:t>
      </w:r>
      <w:bookmarkEnd w:id="14"/>
    </w:p>
    <w:p w:rsidR="00323973" w:rsidRDefault="00323973" w:rsidP="003E5388">
      <w:pPr>
        <w:pStyle w:val="Heading3"/>
      </w:pPr>
      <w:r>
        <w:t>Sources of improvement in greenhouse gas emis</w:t>
      </w:r>
      <w:r w:rsidR="00466147">
        <w:t>sion intensity of light vehicle road transport</w:t>
      </w:r>
    </w:p>
    <w:p w:rsidR="00323973" w:rsidRDefault="00466147" w:rsidP="001A6556">
      <w:r>
        <w:t xml:space="preserve">There are many different ways to reduce light vehicle sector emissions (e.g. cycling, walking, public transport, </w:t>
      </w:r>
      <w:r w:rsidR="00A04D65">
        <w:t>driver behaviour</w:t>
      </w:r>
      <w:r w:rsidR="003E5388">
        <w:t xml:space="preserve"> and</w:t>
      </w:r>
      <w:r w:rsidR="00A04D65">
        <w:t xml:space="preserve"> </w:t>
      </w:r>
      <w:r>
        <w:t xml:space="preserve">telecommuting), however the scope of emission standards </w:t>
      </w:r>
      <w:r w:rsidR="003E5388">
        <w:t xml:space="preserve">policy </w:t>
      </w:r>
      <w:r>
        <w:t xml:space="preserve">are those things that can be implemented by a vehicle manufacturer </w:t>
      </w:r>
      <w:r w:rsidR="009250D3">
        <w:t xml:space="preserve">or importer </w:t>
      </w:r>
      <w:r>
        <w:t>whose is responsible for meeting the standard. This also means that biofuels are excluded, although they do have the potential to make a contribution</w:t>
      </w:r>
      <w:r w:rsidR="00D5475A">
        <w:t xml:space="preserve"> to reducing </w:t>
      </w:r>
      <w:r w:rsidR="00A04D65">
        <w:t xml:space="preserve">light </w:t>
      </w:r>
      <w:r w:rsidR="00D5475A">
        <w:t>vehicle emissions (Reedman and Graham, 2013).</w:t>
      </w:r>
    </w:p>
    <w:p w:rsidR="00466147" w:rsidRDefault="00D5475A" w:rsidP="00466147">
      <w:pPr>
        <w:rPr>
          <w:rFonts w:asciiTheme="minorHAnsi" w:hAnsiTheme="minorHAnsi"/>
        </w:rPr>
      </w:pPr>
      <w:r>
        <w:t>The two primary measures therefore for meeting the emission standards are f</w:t>
      </w:r>
      <w:r w:rsidR="00466147" w:rsidRPr="00466147">
        <w:rPr>
          <w:rFonts w:asciiTheme="minorHAnsi" w:hAnsiTheme="minorHAnsi"/>
        </w:rPr>
        <w:t>uel efficiency</w:t>
      </w:r>
      <w:r>
        <w:rPr>
          <w:rFonts w:asciiTheme="minorHAnsi" w:hAnsiTheme="minorHAnsi"/>
        </w:rPr>
        <w:t xml:space="preserve"> and v</w:t>
      </w:r>
      <w:r w:rsidR="00466147" w:rsidRPr="00466147">
        <w:rPr>
          <w:rFonts w:asciiTheme="minorHAnsi" w:hAnsiTheme="minorHAnsi"/>
        </w:rPr>
        <w:t>ehicle downsizing</w:t>
      </w:r>
      <w:r>
        <w:rPr>
          <w:rFonts w:asciiTheme="minorHAnsi" w:hAnsiTheme="minorHAnsi"/>
        </w:rPr>
        <w:t>. Fuel efficiency includes a wide variety of measures outlined in the King Review (2007)</w:t>
      </w:r>
      <w:r w:rsidR="00A04D65">
        <w:rPr>
          <w:rFonts w:asciiTheme="minorHAnsi" w:hAnsiTheme="minorHAnsi"/>
        </w:rPr>
        <w:t xml:space="preserve"> and other literature</w:t>
      </w:r>
      <w:r w:rsidR="00A53259">
        <w:rPr>
          <w:rFonts w:asciiTheme="minorHAnsi" w:hAnsiTheme="minorHAnsi"/>
        </w:rPr>
        <w:t xml:space="preserve"> (Cosgrove et al., 2012)</w:t>
      </w:r>
      <w:r w:rsidR="00A04D65">
        <w:rPr>
          <w:rFonts w:asciiTheme="minorHAnsi" w:hAnsiTheme="minorHAnsi"/>
        </w:rPr>
        <w:t xml:space="preserve"> including:</w:t>
      </w:r>
    </w:p>
    <w:p w:rsidR="00D5475A" w:rsidRPr="00D5475A" w:rsidRDefault="00D5475A" w:rsidP="00BC5267">
      <w:pPr>
        <w:pStyle w:val="ListBullet"/>
        <w:numPr>
          <w:ilvl w:val="0"/>
          <w:numId w:val="59"/>
        </w:numPr>
      </w:pPr>
      <w:r w:rsidRPr="00D5475A">
        <w:t>Aerodynamics</w:t>
      </w:r>
    </w:p>
    <w:p w:rsidR="00D5475A" w:rsidRPr="00D5475A" w:rsidRDefault="00273C87" w:rsidP="00BC5267">
      <w:pPr>
        <w:pStyle w:val="ListBullet"/>
        <w:numPr>
          <w:ilvl w:val="0"/>
          <w:numId w:val="59"/>
        </w:numPr>
      </w:pPr>
      <w:r>
        <w:t>Low</w:t>
      </w:r>
      <w:r w:rsidR="00D5475A">
        <w:t xml:space="preserve"> r</w:t>
      </w:r>
      <w:r w:rsidR="00D5475A" w:rsidRPr="00D5475A">
        <w:t>olling resistance</w:t>
      </w:r>
      <w:r>
        <w:t xml:space="preserve"> tyres</w:t>
      </w:r>
    </w:p>
    <w:p w:rsidR="00D5475A" w:rsidRPr="00D5475A" w:rsidRDefault="00D5475A" w:rsidP="00BC5267">
      <w:pPr>
        <w:pStyle w:val="ListBullet"/>
        <w:numPr>
          <w:ilvl w:val="0"/>
          <w:numId w:val="59"/>
        </w:numPr>
      </w:pPr>
      <w:r w:rsidRPr="00D5475A">
        <w:t>Engine efficiency</w:t>
      </w:r>
      <w:r w:rsidR="00A04D65">
        <w:t xml:space="preserve"> (e.g. direct injection, turbo-/super-charging, variable valve actuation</w:t>
      </w:r>
      <w:r w:rsidR="00273C87">
        <w:t xml:space="preserve">, </w:t>
      </w:r>
      <w:r w:rsidR="00941043">
        <w:t xml:space="preserve">specifying </w:t>
      </w:r>
      <w:r w:rsidR="00273C87">
        <w:t xml:space="preserve"> diesel compression ignition </w:t>
      </w:r>
      <w:r w:rsidR="00941043">
        <w:t xml:space="preserve">over </w:t>
      </w:r>
      <w:r w:rsidR="00273C87">
        <w:t>etrol spark ignition</w:t>
      </w:r>
      <w:r w:rsidR="00A04D65">
        <w:t>)</w:t>
      </w:r>
    </w:p>
    <w:p w:rsidR="00D5475A" w:rsidRPr="00D5475A" w:rsidRDefault="00D5475A" w:rsidP="00BC5267">
      <w:pPr>
        <w:pStyle w:val="ListBullet"/>
        <w:numPr>
          <w:ilvl w:val="0"/>
          <w:numId w:val="59"/>
        </w:numPr>
      </w:pPr>
      <w:r w:rsidRPr="00D5475A">
        <w:t>Drive</w:t>
      </w:r>
      <w:r w:rsidR="003E5388">
        <w:t>-</w:t>
      </w:r>
      <w:r w:rsidRPr="00D5475A">
        <w:t>train efficiency</w:t>
      </w:r>
      <w:r w:rsidR="00A04D65">
        <w:t xml:space="preserve"> (e.g. stop-start, regenerative breaking, partial or full electric motor application)</w:t>
      </w:r>
      <w:r w:rsidR="00BC5267">
        <w:t>.</w:t>
      </w:r>
    </w:p>
    <w:p w:rsidR="00273C87" w:rsidRDefault="00A04D65" w:rsidP="00466147">
      <w:r>
        <w:t xml:space="preserve">Vehicle downsizing generally reduces the weight and therefore the amount of energy input required to travel the required distances for a given energy efficiency of the vehicle. </w:t>
      </w:r>
      <w:r w:rsidR="003E5388">
        <w:t xml:space="preserve">Cosgrove et al. </w:t>
      </w:r>
      <w:r w:rsidR="00A53259">
        <w:t>(</w:t>
      </w:r>
      <w:r w:rsidR="003E5388">
        <w:t>2012</w:t>
      </w:r>
      <w:r w:rsidR="00A53259">
        <w:t>)</w:t>
      </w:r>
      <w:r w:rsidR="003E5388">
        <w:t xml:space="preserve"> outline potential savings of up to 25 </w:t>
      </w:r>
      <w:r w:rsidR="00EA7DDF">
        <w:t>per cent</w:t>
      </w:r>
      <w:r w:rsidR="003E5388">
        <w:t xml:space="preserve"> on light vehicle fleet emissions from vehicle downsizing. </w:t>
      </w:r>
      <w:r>
        <w:t xml:space="preserve">However, it can be difficult to separate </w:t>
      </w:r>
      <w:r w:rsidR="003E5388">
        <w:t>downsizing from other measures</w:t>
      </w:r>
      <w:r>
        <w:t xml:space="preserve"> as reducing weight opens up opportunities to use a smaller engine with, for example</w:t>
      </w:r>
      <w:r w:rsidR="0007567F">
        <w:t>, turbo-/super-charging as well as lighter tyres.</w:t>
      </w:r>
    </w:p>
    <w:p w:rsidR="006156A6" w:rsidRDefault="006156A6" w:rsidP="00343A70">
      <w:pPr>
        <w:pStyle w:val="Heading3"/>
      </w:pPr>
      <w:r>
        <w:t>Driving above trend vehicle emission improvements in ESM</w:t>
      </w:r>
    </w:p>
    <w:p w:rsidR="00FC4CC8" w:rsidRDefault="00273C87" w:rsidP="001A6556">
      <w:r>
        <w:t>All models include items which are inputs (fixed assumptions) and outputs (items endogenously determined by the model). In ESM the rate of improvement in the fuel efficiency of internal combustion engines</w:t>
      </w:r>
      <w:r w:rsidR="00FC4CC8">
        <w:t xml:space="preserve"> and consumer preferences about vehicle sizes are inputs. The model determines, as outputs, the fuels consumed (and their associated spark or compression ignition engines types) and</w:t>
      </w:r>
      <w:r w:rsidR="00F930E4">
        <w:t xml:space="preserve"> the drive</w:t>
      </w:r>
      <w:r w:rsidR="00BE0714">
        <w:t>-</w:t>
      </w:r>
      <w:r w:rsidR="00F930E4">
        <w:t>train which is either an</w:t>
      </w:r>
      <w:r w:rsidR="00FC4CC8">
        <w:t>:</w:t>
      </w:r>
    </w:p>
    <w:p w:rsidR="00FC4CC8" w:rsidRPr="00FC4CC8" w:rsidRDefault="00622649" w:rsidP="00BC5267">
      <w:pPr>
        <w:pStyle w:val="ListBullet"/>
        <w:numPr>
          <w:ilvl w:val="0"/>
          <w:numId w:val="60"/>
        </w:numPr>
      </w:pPr>
      <w:r>
        <w:t>I</w:t>
      </w:r>
      <w:r w:rsidR="00FC4CC8" w:rsidRPr="00FC4CC8">
        <w:t>nternal combustion engine (ICE),</w:t>
      </w:r>
    </w:p>
    <w:p w:rsidR="00FC4CC8" w:rsidRPr="00FC4CC8" w:rsidRDefault="00622649" w:rsidP="00BC5267">
      <w:pPr>
        <w:pStyle w:val="ListBullet"/>
        <w:numPr>
          <w:ilvl w:val="0"/>
          <w:numId w:val="60"/>
        </w:numPr>
      </w:pPr>
      <w:r>
        <w:t>H</w:t>
      </w:r>
      <w:r w:rsidR="00FC4CC8" w:rsidRPr="00FC4CC8">
        <w:t xml:space="preserve">ybrid </w:t>
      </w:r>
      <w:r w:rsidR="008058D6">
        <w:t>electric and internal combustion vehicle but with no plug-in capability</w:t>
      </w:r>
      <w:r w:rsidR="00FC4CC8" w:rsidRPr="00FC4CC8">
        <w:t>(HYB)</w:t>
      </w:r>
    </w:p>
    <w:p w:rsidR="00FC4CC8" w:rsidRPr="00FC4CC8" w:rsidRDefault="00622649" w:rsidP="00BC5267">
      <w:pPr>
        <w:pStyle w:val="ListBullet"/>
        <w:numPr>
          <w:ilvl w:val="0"/>
          <w:numId w:val="60"/>
        </w:numPr>
      </w:pPr>
      <w:r>
        <w:t>Plug-</w:t>
      </w:r>
      <w:r w:rsidR="00FC4CC8" w:rsidRPr="00FC4CC8">
        <w:t>in hybrid electric vehicle (PHEV),</w:t>
      </w:r>
    </w:p>
    <w:p w:rsidR="00273C87" w:rsidRPr="00FC4CC8" w:rsidRDefault="00622649" w:rsidP="00BC5267">
      <w:pPr>
        <w:pStyle w:val="ListBullet"/>
        <w:numPr>
          <w:ilvl w:val="0"/>
          <w:numId w:val="60"/>
        </w:numPr>
      </w:pPr>
      <w:r>
        <w:t>E</w:t>
      </w:r>
      <w:r w:rsidR="00FC4CC8" w:rsidRPr="00FC4CC8">
        <w:t>lectric vehicle (EV) only, or</w:t>
      </w:r>
    </w:p>
    <w:p w:rsidR="00FC4CC8" w:rsidRDefault="00622649" w:rsidP="00BC5267">
      <w:pPr>
        <w:pStyle w:val="ListBullet"/>
        <w:numPr>
          <w:ilvl w:val="0"/>
          <w:numId w:val="60"/>
        </w:numPr>
      </w:pPr>
      <w:r>
        <w:t>F</w:t>
      </w:r>
      <w:r w:rsidR="00FC4CC8" w:rsidRPr="00FC4CC8">
        <w:t>uel cell vehicle (FCV).</w:t>
      </w:r>
    </w:p>
    <w:p w:rsidR="006156A6" w:rsidRDefault="006156A6" w:rsidP="006156A6">
      <w:r>
        <w:t>Given ESM operates in this way we use the following procedure to implement the emission standards:</w:t>
      </w:r>
    </w:p>
    <w:p w:rsidR="006156A6" w:rsidRDefault="006156A6" w:rsidP="00BC5267">
      <w:pPr>
        <w:pStyle w:val="ListNumber"/>
        <w:numPr>
          <w:ilvl w:val="0"/>
          <w:numId w:val="61"/>
        </w:numPr>
      </w:pPr>
      <w:r>
        <w:t xml:space="preserve">Assume no further change in vehicle size preferences relative to the </w:t>
      </w:r>
      <w:r w:rsidRPr="00BE0714">
        <w:rPr>
          <w:i/>
        </w:rPr>
        <w:t xml:space="preserve">No carbon price </w:t>
      </w:r>
      <w:r w:rsidR="00BE0714" w:rsidRPr="00BE0714">
        <w:rPr>
          <w:i/>
        </w:rPr>
        <w:t>scenario</w:t>
      </w:r>
      <w:r w:rsidR="00BE0714">
        <w:t xml:space="preserve"> </w:t>
      </w:r>
      <w:r>
        <w:t>(described below)</w:t>
      </w:r>
    </w:p>
    <w:p w:rsidR="006156A6" w:rsidRDefault="00A53259" w:rsidP="00BC5267">
      <w:pPr>
        <w:pStyle w:val="ListNumber"/>
        <w:numPr>
          <w:ilvl w:val="0"/>
          <w:numId w:val="61"/>
        </w:numPr>
      </w:pPr>
      <w:r>
        <w:t>Impose</w:t>
      </w:r>
      <w:r w:rsidR="006156A6">
        <w:t xml:space="preserve"> an additional amount of improvement </w:t>
      </w:r>
      <w:r w:rsidR="00343A70">
        <w:t xml:space="preserve">(up from 1.3 to 3.3 </w:t>
      </w:r>
      <w:r w:rsidR="00EA7DDF">
        <w:t>per cent</w:t>
      </w:r>
      <w:r w:rsidR="00343A70">
        <w:t xml:space="preserve"> a year) </w:t>
      </w:r>
      <w:r w:rsidR="006156A6">
        <w:t xml:space="preserve">in internal combustion fuel efficiency </w:t>
      </w:r>
      <w:r>
        <w:t>above ESM’s standard assumptions with no change</w:t>
      </w:r>
      <w:r w:rsidR="006156A6">
        <w:t xml:space="preserve"> </w:t>
      </w:r>
      <w:r w:rsidR="00BE0714">
        <w:t xml:space="preserve">to </w:t>
      </w:r>
      <w:r>
        <w:t>purchase price of vehicles</w:t>
      </w:r>
      <w:r w:rsidR="00BE0714">
        <w:t xml:space="preserve"> (in real terms)</w:t>
      </w:r>
    </w:p>
    <w:p w:rsidR="006156A6" w:rsidRDefault="00BE0714" w:rsidP="00BC5267">
      <w:pPr>
        <w:pStyle w:val="ListNumber"/>
        <w:numPr>
          <w:ilvl w:val="0"/>
          <w:numId w:val="61"/>
        </w:numPr>
      </w:pPr>
      <w:r>
        <w:t>Allow ESM to determine the economically optimal deployment of alternative drive-trains and use of compression ignition (diesel) vehicles to achieve the remainder of the emission standard at additional cost to new vehicles available for purchase (in real terms)</w:t>
      </w:r>
      <w:r w:rsidR="00BC5267">
        <w:t>.</w:t>
      </w:r>
    </w:p>
    <w:p w:rsidR="006156A6" w:rsidRDefault="00BE0714" w:rsidP="006156A6">
      <w:r>
        <w:t xml:space="preserve">Fundamentally, this approach assumes that there are a set of vehicle changes that can be implemented at no extra cost to new vehicles available for purchase and another set of changes (largely relating to </w:t>
      </w:r>
      <w:r>
        <w:lastRenderedPageBreak/>
        <w:t xml:space="preserve">alternative drive-trains) that will lead to increased vehicle cost. </w:t>
      </w:r>
      <w:r w:rsidR="00095763">
        <w:t xml:space="preserve">Supporting this approach, </w:t>
      </w:r>
      <w:r w:rsidRPr="00BE0714">
        <w:rPr>
          <w:i/>
        </w:rPr>
        <w:t>King Review</w:t>
      </w:r>
      <w:r>
        <w:t xml:space="preserve"> (2007) lists (in Table 4.1 of that document) a number of vehicle improvements that are in the range of $150 to $1</w:t>
      </w:r>
      <w:r w:rsidR="00622649">
        <w:t>,</w:t>
      </w:r>
      <w:r>
        <w:t>000 per item. If deployed overall several years these may not increase the real cost of vehicles</w:t>
      </w:r>
      <w:r w:rsidR="00343A70">
        <w:rPr>
          <w:rStyle w:val="FootnoteReference"/>
        </w:rPr>
        <w:footnoteReference w:id="3"/>
      </w:r>
      <w:r w:rsidR="00095763">
        <w:t>. Howeve</w:t>
      </w:r>
      <w:r w:rsidR="00343A70">
        <w:t>r, changes to the drive-train (to hybrid or fully electric) or</w:t>
      </w:r>
      <w:r w:rsidR="00095763">
        <w:t xml:space="preserve"> the diesel (compression ignition) version of the same vehicle </w:t>
      </w:r>
      <w:r w:rsidR="00343A70">
        <w:t xml:space="preserve">will </w:t>
      </w:r>
      <w:r w:rsidR="00095763">
        <w:t>generally cost several $1</w:t>
      </w:r>
      <w:r w:rsidR="00622649">
        <w:t>,</w:t>
      </w:r>
      <w:r w:rsidR="00095763">
        <w:t>000 more.</w:t>
      </w:r>
    </w:p>
    <w:p w:rsidR="00095763" w:rsidRDefault="0084764A" w:rsidP="006156A6">
      <w:r>
        <w:t xml:space="preserve">The </w:t>
      </w:r>
      <w:r w:rsidR="001A4BAE">
        <w:t xml:space="preserve">first </w:t>
      </w:r>
      <w:r>
        <w:t xml:space="preserve">assumption of no change in vehicle preferences (relative to the reference case) can be justified on the basis that existing modelling by ESM does not show any major increase in the cost of travel. Improving fuel efficiencies means that rising fuel prices are offset over time. Given </w:t>
      </w:r>
      <w:r w:rsidR="001A4BAE">
        <w:t xml:space="preserve">the cost of </w:t>
      </w:r>
      <w:r>
        <w:t>travel does not significantly change in the reference case there</w:t>
      </w:r>
      <w:r w:rsidR="001A4BAE">
        <w:t xml:space="preserve"> i</w:t>
      </w:r>
      <w:r>
        <w:t>s not a</w:t>
      </w:r>
      <w:r w:rsidR="001A4BAE">
        <w:t>n</w:t>
      </w:r>
      <w:r>
        <w:t xml:space="preserve"> </w:t>
      </w:r>
      <w:r w:rsidR="001A4BAE">
        <w:t>obvious driver</w:t>
      </w:r>
      <w:r>
        <w:t xml:space="preserve"> </w:t>
      </w:r>
      <w:r w:rsidR="001A4BAE">
        <w:t xml:space="preserve">that would lead to </w:t>
      </w:r>
      <w:r>
        <w:t>additional changes in vehicle preferences.</w:t>
      </w:r>
    </w:p>
    <w:p w:rsidR="001A4BAE" w:rsidRDefault="001A4BAE" w:rsidP="006156A6">
      <w:r>
        <w:t>While this approach can be justified it also largely reflects the limitations of how ESM deals with different drivers of change in light vehicle efficiency. The approach should not be interpreted as being the only or most likely way in which manufacturers will choose to meet the emission standards. The approach captures some of the possible costs to consumers but with significant uncertainty. It might overestimate costs if vehicle downsizing is a strong feature of how manufacturers meet the standard (smaller vehicles are cheaper</w:t>
      </w:r>
      <w:r w:rsidR="00941043">
        <w:t xml:space="preserve"> in this model</w:t>
      </w:r>
      <w:r>
        <w:t>). It might underestimate the costs if the improved fuel efficiency or drive-train changes cost more than has been assumed here</w:t>
      </w:r>
      <w:r w:rsidR="00580161">
        <w:rPr>
          <w:rStyle w:val="FootnoteReference"/>
        </w:rPr>
        <w:footnoteReference w:id="4"/>
      </w:r>
      <w:r>
        <w:t>.</w:t>
      </w:r>
    </w:p>
    <w:p w:rsidR="0084764A" w:rsidRPr="00FC4CC8" w:rsidRDefault="001A4BAE" w:rsidP="006156A6">
      <w:r>
        <w:t>The following sections outline t</w:t>
      </w:r>
      <w:r w:rsidR="0084764A">
        <w:t>he</w:t>
      </w:r>
      <w:r>
        <w:t xml:space="preserve"> r</w:t>
      </w:r>
      <w:r w:rsidR="0084764A">
        <w:t>eference case vehicle efficiencies and vehicle size preferences.</w:t>
      </w:r>
    </w:p>
    <w:p w:rsidR="004968CA" w:rsidRDefault="004968CA" w:rsidP="00343A70">
      <w:pPr>
        <w:pStyle w:val="Heading4"/>
      </w:pPr>
      <w:r>
        <w:t>Vehicle size assumptions</w:t>
      </w:r>
      <w:r w:rsidR="006156A6">
        <w:t xml:space="preserve"> under the reference </w:t>
      </w:r>
      <w:r w:rsidR="006156A6" w:rsidRPr="006156A6">
        <w:rPr>
          <w:i/>
        </w:rPr>
        <w:t>No carbon price scenario</w:t>
      </w:r>
    </w:p>
    <w:p w:rsidR="00471402" w:rsidRDefault="00471402" w:rsidP="00471402">
      <w:r>
        <w:t xml:space="preserve">The </w:t>
      </w:r>
      <w:r w:rsidR="00553A31">
        <w:t>assumed changes in light vehicle size preferences are based on extrapolation of past trends. The</w:t>
      </w:r>
      <w:r>
        <w:t xml:space="preserve"> </w:t>
      </w:r>
      <w:r w:rsidR="00F930E4">
        <w:t xml:space="preserve">major </w:t>
      </w:r>
      <w:r>
        <w:t xml:space="preserve">trend </w:t>
      </w:r>
      <w:r w:rsidR="00553A31">
        <w:t xml:space="preserve">is </w:t>
      </w:r>
      <w:r>
        <w:t>to</w:t>
      </w:r>
      <w:r w:rsidR="00553A31">
        <w:t>wards</w:t>
      </w:r>
      <w:r>
        <w:t xml:space="preserve"> smaller vehicles occupying a greater share of the road fl</w:t>
      </w:r>
      <w:r w:rsidR="00553A31">
        <w:t>eet</w:t>
      </w:r>
      <w:r w:rsidR="00F930E4">
        <w:t xml:space="preserve"> (</w:t>
      </w:r>
      <w:r w:rsidR="001E72C7">
        <w:fldChar w:fldCharType="begin"/>
      </w:r>
      <w:r w:rsidR="00F930E4">
        <w:instrText xml:space="preserve"> REF _Ref374518408 \h </w:instrText>
      </w:r>
      <w:r w:rsidR="001E72C7">
        <w:fldChar w:fldCharType="separate"/>
      </w:r>
      <w:r w:rsidR="005F5F4C">
        <w:t xml:space="preserve">Figure </w:t>
      </w:r>
      <w:r w:rsidR="005F5F4C">
        <w:rPr>
          <w:noProof/>
        </w:rPr>
        <w:t>2</w:t>
      </w:r>
      <w:r w:rsidR="005F5F4C">
        <w:noBreakHyphen/>
      </w:r>
      <w:r w:rsidR="005F5F4C">
        <w:rPr>
          <w:noProof/>
        </w:rPr>
        <w:t>1</w:t>
      </w:r>
      <w:r w:rsidR="001E72C7">
        <w:fldChar w:fldCharType="end"/>
      </w:r>
      <w:r w:rsidR="00F930E4">
        <w:t>)</w:t>
      </w:r>
      <w:r w:rsidR="00553A31">
        <w:t xml:space="preserve">. This trend has its origins in rising oil prices </w:t>
      </w:r>
      <w:r w:rsidR="00F930E4">
        <w:t>which began in</w:t>
      </w:r>
      <w:r w:rsidR="00553A31">
        <w:t xml:space="preserve"> </w:t>
      </w:r>
      <w:r>
        <w:t>2004</w:t>
      </w:r>
      <w:r w:rsidR="00F930E4">
        <w:t>, peaking in 2008 and being largely maintained in to the present</w:t>
      </w:r>
      <w:r>
        <w:t>.</w:t>
      </w:r>
    </w:p>
    <w:p w:rsidR="00471402" w:rsidRDefault="00471402" w:rsidP="00471402"/>
    <w:p w:rsidR="00471402" w:rsidRDefault="00471402" w:rsidP="00471402">
      <w:r>
        <w:rPr>
          <w:noProof/>
        </w:rPr>
        <w:lastRenderedPageBreak/>
        <w:drawing>
          <wp:inline distT="0" distB="0" distL="0" distR="0">
            <wp:extent cx="5833110" cy="3808308"/>
            <wp:effectExtent l="1905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5836944" cy="3810811"/>
                    </a:xfrm>
                    <a:prstGeom prst="rect">
                      <a:avLst/>
                    </a:prstGeom>
                    <a:noFill/>
                    <a:ln w="9525">
                      <a:noFill/>
                      <a:miter lim="800000"/>
                      <a:headEnd/>
                      <a:tailEnd/>
                    </a:ln>
                  </pic:spPr>
                </pic:pic>
              </a:graphicData>
            </a:graphic>
          </wp:inline>
        </w:drawing>
      </w:r>
    </w:p>
    <w:p w:rsidR="00471402" w:rsidRDefault="00471402" w:rsidP="00471402">
      <w:pPr>
        <w:pStyle w:val="Caption"/>
      </w:pPr>
      <w:bookmarkStart w:id="15" w:name="_Ref374518408"/>
      <w:bookmarkStart w:id="16" w:name="_Toc380746718"/>
      <w:r>
        <w:t xml:space="preserve">Figure </w:t>
      </w:r>
      <w:r w:rsidR="00963C16">
        <w:fldChar w:fldCharType="begin"/>
      </w:r>
      <w:r w:rsidR="00963C16">
        <w:instrText xml:space="preserve"> STYLEREF 1 \s </w:instrText>
      </w:r>
      <w:r w:rsidR="00963C16">
        <w:fldChar w:fldCharType="separate"/>
      </w:r>
      <w:r w:rsidR="005F5F4C">
        <w:rPr>
          <w:noProof/>
        </w:rPr>
        <w:t>2</w:t>
      </w:r>
      <w:r w:rsidR="00963C16">
        <w:rPr>
          <w:noProof/>
        </w:rPr>
        <w:fldChar w:fldCharType="end"/>
      </w:r>
      <w:r w:rsidR="003057F7">
        <w:noBreakHyphen/>
      </w:r>
      <w:r w:rsidR="00963C16">
        <w:fldChar w:fldCharType="begin"/>
      </w:r>
      <w:r w:rsidR="00963C16">
        <w:instrText xml:space="preserve"> S</w:instrText>
      </w:r>
      <w:r w:rsidR="00963C16">
        <w:instrText xml:space="preserve">EQ Figure \* ARABIC \s 1 </w:instrText>
      </w:r>
      <w:r w:rsidR="00963C16">
        <w:fldChar w:fldCharType="separate"/>
      </w:r>
      <w:r w:rsidR="005F5F4C">
        <w:rPr>
          <w:noProof/>
        </w:rPr>
        <w:t>1</w:t>
      </w:r>
      <w:r w:rsidR="00963C16">
        <w:rPr>
          <w:noProof/>
        </w:rPr>
        <w:fldChar w:fldCharType="end"/>
      </w:r>
      <w:bookmarkEnd w:id="15"/>
      <w:r>
        <w:t>: Historical changes in preferences for road vehicle types and sizes, FCAI (2011)</w:t>
      </w:r>
      <w:bookmarkEnd w:id="16"/>
    </w:p>
    <w:p w:rsidR="00471402" w:rsidRDefault="00E92CD7" w:rsidP="001A6556">
      <w:r>
        <w:t xml:space="preserve">We assume small/light vehicles increase their share of the passenger vehicle market gradually to 50 </w:t>
      </w:r>
      <w:r w:rsidR="00EA7DDF">
        <w:t>per cent</w:t>
      </w:r>
      <w:r>
        <w:t xml:space="preserve"> by 2050 at the expense of the large and (to a lesser extent) medium size vehicle categories. This assumption reflects that </w:t>
      </w:r>
      <w:r w:rsidR="009A0E33">
        <w:t>petrol and diesel prices (see Figures 4-7 and 4-8 in Reedman and Graham, 2013)</w:t>
      </w:r>
      <w:r>
        <w:t xml:space="preserve"> are assumed to rise only gradually </w:t>
      </w:r>
      <w:r w:rsidR="0084764A">
        <w:t xml:space="preserve">so that the cost of travel does not change significantly (after accounting for fuel efficiency improvements) </w:t>
      </w:r>
      <w:r w:rsidR="009A0E33">
        <w:t>leading to only modest change</w:t>
      </w:r>
      <w:r>
        <w:t>.</w:t>
      </w:r>
    </w:p>
    <w:p w:rsidR="00E92CD7" w:rsidRDefault="004968CA" w:rsidP="00343A70">
      <w:pPr>
        <w:pStyle w:val="Heading4"/>
      </w:pPr>
      <w:r>
        <w:t>Fuel efficiency assumptions</w:t>
      </w:r>
      <w:r w:rsidR="00BE0714">
        <w:t xml:space="preserve"> in the reference </w:t>
      </w:r>
      <w:r w:rsidR="00BE0714" w:rsidRPr="00BE0714">
        <w:rPr>
          <w:i/>
        </w:rPr>
        <w:t>No carbon price scenario</w:t>
      </w:r>
    </w:p>
    <w:p w:rsidR="004968CA" w:rsidRDefault="00F407AB" w:rsidP="004968CA">
      <w:r>
        <w:t xml:space="preserve">The </w:t>
      </w:r>
      <w:r w:rsidRPr="004968CA">
        <w:rPr>
          <w:i/>
        </w:rPr>
        <w:t>No carbon price scenario</w:t>
      </w:r>
      <w:r w:rsidR="00A47B30">
        <w:t xml:space="preserve"> assume</w:t>
      </w:r>
      <w:r>
        <w:t>d</w:t>
      </w:r>
      <w:r w:rsidR="00A47B30">
        <w:t xml:space="preserve"> that</w:t>
      </w:r>
      <w:r w:rsidR="004968CA">
        <w:t xml:space="preserve"> a 15 to 25 </w:t>
      </w:r>
      <w:r w:rsidR="00EA7DDF">
        <w:t>per cent</w:t>
      </w:r>
      <w:r w:rsidR="004968CA" w:rsidRPr="00067131">
        <w:t xml:space="preserve"> improvement in </w:t>
      </w:r>
      <w:r w:rsidR="004968CA">
        <w:t xml:space="preserve">the </w:t>
      </w:r>
      <w:r w:rsidR="00E52C91">
        <w:t xml:space="preserve">average fleet </w:t>
      </w:r>
      <w:r w:rsidR="004968CA">
        <w:t xml:space="preserve">fuel </w:t>
      </w:r>
      <w:r w:rsidR="004968CA" w:rsidRPr="00067131">
        <w:t>efficiency of internal combustion engine</w:t>
      </w:r>
      <w:r w:rsidR="004968CA">
        <w:t>s</w:t>
      </w:r>
      <w:r w:rsidR="004968CA" w:rsidRPr="00067131">
        <w:t xml:space="preserve"> </w:t>
      </w:r>
      <w:r>
        <w:t>relative to 2006 occurs by 2030 under trend oil price conditions.</w:t>
      </w:r>
      <w:r w:rsidRPr="00F407AB">
        <w:t xml:space="preserve"> </w:t>
      </w:r>
      <w:r>
        <w:t xml:space="preserve">It is part of the historical record but also generally assumed that </w:t>
      </w:r>
      <w:r w:rsidRPr="00067131">
        <w:t xml:space="preserve">a significant amount </w:t>
      </w:r>
      <w:r>
        <w:t xml:space="preserve">of the improvement occurs in the first half of the period to 2030 owing to the deployment of </w:t>
      </w:r>
      <w:r w:rsidRPr="00067131">
        <w:t>innovations</w:t>
      </w:r>
      <w:r>
        <w:t xml:space="preserve"> that were</w:t>
      </w:r>
      <w:r w:rsidRPr="00067131">
        <w:t xml:space="preserve"> sparked by the hi</w:t>
      </w:r>
      <w:r>
        <w:t>gh oil prices in the mid-2000s.</w:t>
      </w:r>
    </w:p>
    <w:p w:rsidR="004968CA" w:rsidRDefault="004968CA" w:rsidP="004968CA">
      <w:r>
        <w:t>Petrol vehicles are assumed</w:t>
      </w:r>
      <w:r w:rsidRPr="00067131">
        <w:t xml:space="preserve"> to improve at the higher end of this range </w:t>
      </w:r>
      <w:r>
        <w:t xml:space="preserve">(25 </w:t>
      </w:r>
      <w:r w:rsidR="00EA7DDF">
        <w:t>per cent</w:t>
      </w:r>
      <w:r>
        <w:t xml:space="preserve">) </w:t>
      </w:r>
      <w:r w:rsidRPr="00067131">
        <w:t>due to their lesser state of development relative to diesel engines.</w:t>
      </w:r>
      <w:r>
        <w:t xml:space="preserve"> Diesel engines improve at the lower rate of 15 </w:t>
      </w:r>
      <w:r w:rsidR="00EA7DDF">
        <w:t>per cent</w:t>
      </w:r>
      <w:r>
        <w:t xml:space="preserve">. </w:t>
      </w:r>
      <w:r w:rsidR="00E52C91">
        <w:t xml:space="preserve">While new LPG and natural gas vehicles are assumed to develop at a similar rate to their petrol and diesel equivalents their average fleet fuel efficiency will at times move more </w:t>
      </w:r>
      <w:r>
        <w:t>rapidly</w:t>
      </w:r>
      <w:r w:rsidR="00E52C91">
        <w:t xml:space="preserve"> </w:t>
      </w:r>
      <w:r>
        <w:t xml:space="preserve">since they have a relatively small vehicle stock </w:t>
      </w:r>
      <w:r w:rsidR="00941043">
        <w:t xml:space="preserve">  .</w:t>
      </w:r>
    </w:p>
    <w:p w:rsidR="004968CA" w:rsidRPr="00E11B03" w:rsidRDefault="004968CA" w:rsidP="004968CA">
      <w:pPr>
        <w:rPr>
          <w:color w:val="auto"/>
        </w:rPr>
      </w:pPr>
      <w:r w:rsidRPr="00E11B03">
        <w:rPr>
          <w:color w:val="auto"/>
        </w:rPr>
        <w:t>The efficien</w:t>
      </w:r>
      <w:r>
        <w:rPr>
          <w:color w:val="auto"/>
        </w:rPr>
        <w:t>c</w:t>
      </w:r>
      <w:r w:rsidRPr="00E11B03">
        <w:rPr>
          <w:color w:val="auto"/>
        </w:rPr>
        <w:t>y improvements will occur independently of changes to vehicle drive</w:t>
      </w:r>
      <w:r w:rsidR="00F407AB">
        <w:rPr>
          <w:color w:val="auto"/>
        </w:rPr>
        <w:t>-</w:t>
      </w:r>
      <w:r w:rsidRPr="00E11B03">
        <w:rPr>
          <w:color w:val="auto"/>
        </w:rPr>
        <w:t>trains such that overall fuel efficiency improvements</w:t>
      </w:r>
      <w:r w:rsidR="00F407AB">
        <w:rPr>
          <w:color w:val="auto"/>
        </w:rPr>
        <w:t xml:space="preserve">, if and when </w:t>
      </w:r>
      <w:r w:rsidRPr="00E11B03">
        <w:rPr>
          <w:color w:val="auto"/>
        </w:rPr>
        <w:t xml:space="preserve">vehicle electrification and/or hybridisation is </w:t>
      </w:r>
      <w:r w:rsidR="00F407AB">
        <w:rPr>
          <w:color w:val="auto"/>
        </w:rPr>
        <w:t xml:space="preserve">widely </w:t>
      </w:r>
      <w:r w:rsidRPr="00E11B03">
        <w:rPr>
          <w:color w:val="auto"/>
        </w:rPr>
        <w:t xml:space="preserve">adopted will be </w:t>
      </w:r>
      <w:r>
        <w:rPr>
          <w:color w:val="auto"/>
        </w:rPr>
        <w:t xml:space="preserve">even </w:t>
      </w:r>
      <w:r w:rsidRPr="00E11B03">
        <w:rPr>
          <w:color w:val="auto"/>
        </w:rPr>
        <w:t xml:space="preserve">greater. </w:t>
      </w:r>
      <w:r w:rsidR="00BD118F">
        <w:rPr>
          <w:color w:val="auto"/>
        </w:rPr>
        <w:t>As discussed t</w:t>
      </w:r>
      <w:r w:rsidRPr="00E11B03">
        <w:rPr>
          <w:color w:val="auto"/>
        </w:rPr>
        <w:t>he adoption of alternative drive</w:t>
      </w:r>
      <w:r w:rsidR="00F407AB">
        <w:rPr>
          <w:color w:val="auto"/>
        </w:rPr>
        <w:t>-</w:t>
      </w:r>
      <w:r w:rsidRPr="00E11B03">
        <w:rPr>
          <w:color w:val="auto"/>
        </w:rPr>
        <w:t>tr</w:t>
      </w:r>
      <w:r>
        <w:rPr>
          <w:color w:val="auto"/>
        </w:rPr>
        <w:t>ains is endogenously determined</w:t>
      </w:r>
      <w:r w:rsidRPr="00E11B03">
        <w:rPr>
          <w:color w:val="auto"/>
        </w:rPr>
        <w:t xml:space="preserve"> within the model based on cost minimisation</w:t>
      </w:r>
      <w:r w:rsidR="00F407AB">
        <w:rPr>
          <w:rStyle w:val="FootnoteReference"/>
          <w:color w:val="auto"/>
        </w:rPr>
        <w:footnoteReference w:id="5"/>
      </w:r>
      <w:r w:rsidRPr="00E11B03">
        <w:rPr>
          <w:color w:val="auto"/>
        </w:rPr>
        <w:t>.</w:t>
      </w:r>
    </w:p>
    <w:p w:rsidR="004968CA" w:rsidRPr="002C06C7" w:rsidRDefault="00BD118F" w:rsidP="004968CA">
      <w:r>
        <w:lastRenderedPageBreak/>
        <w:t xml:space="preserve">In the reference </w:t>
      </w:r>
      <w:r w:rsidRPr="00BD118F">
        <w:rPr>
          <w:i/>
        </w:rPr>
        <w:t>No carbon price scenario</w:t>
      </w:r>
      <w:r>
        <w:t xml:space="preserve"> the uptake of alternative drive</w:t>
      </w:r>
      <w:r w:rsidR="00F407AB">
        <w:t>-</w:t>
      </w:r>
      <w:r w:rsidR="00D43700">
        <w:t>trains is low (</w:t>
      </w:r>
      <w:r w:rsidR="001E72C7">
        <w:fldChar w:fldCharType="begin"/>
      </w:r>
      <w:r w:rsidR="00D43700">
        <w:instrText xml:space="preserve"> REF _Ref365554247 \h </w:instrText>
      </w:r>
      <w:r w:rsidR="001E72C7">
        <w:fldChar w:fldCharType="separate"/>
      </w:r>
      <w:r w:rsidR="005F5F4C">
        <w:t xml:space="preserve">Figure </w:t>
      </w:r>
      <w:r w:rsidR="005F5F4C">
        <w:rPr>
          <w:noProof/>
        </w:rPr>
        <w:t>3</w:t>
      </w:r>
      <w:r w:rsidR="005F5F4C">
        <w:noBreakHyphen/>
      </w:r>
      <w:r w:rsidR="005F5F4C">
        <w:rPr>
          <w:noProof/>
        </w:rPr>
        <w:t>3</w:t>
      </w:r>
      <w:r w:rsidR="001E72C7">
        <w:fldChar w:fldCharType="end"/>
      </w:r>
      <w:r w:rsidR="00D43700">
        <w:t xml:space="preserve">) reflecting no carbon price signal and only a gradual increase in the price of petroleum fuels. Consequently </w:t>
      </w:r>
      <w:r>
        <w:t xml:space="preserve">new vehicle efficiency </w:t>
      </w:r>
      <w:r w:rsidR="00D43700">
        <w:t>is improving throughout the projection period but at a diminishing rate.</w:t>
      </w:r>
    </w:p>
    <w:p w:rsidR="009A0E33" w:rsidRDefault="009A0E33" w:rsidP="001A6556"/>
    <w:p w:rsidR="00927C7A" w:rsidRDefault="00927C7A" w:rsidP="00A47B30">
      <w:pPr>
        <w:pStyle w:val="Heading3"/>
      </w:pPr>
      <w:r>
        <w:t>The emission standards trajectories</w:t>
      </w:r>
    </w:p>
    <w:p w:rsidR="00D43700" w:rsidRDefault="003A5FF1" w:rsidP="00D43700">
      <w:r>
        <w:t>The emission standards trajectories are implemented by fitting them between the assumed existing improvement in emissions (via reference case fuel efficiency and vehicle size preferences assumptions) which occur prior to the commencement of the scheme (in either 2018 or 2025) and an assumed maximum improvement end-point of average new vehicle emissions of 100gCO</w:t>
      </w:r>
      <w:r w:rsidRPr="003A5FF1">
        <w:rPr>
          <w:vertAlign w:val="subscript"/>
        </w:rPr>
        <w:t>2</w:t>
      </w:r>
      <w:r>
        <w:t xml:space="preserve">e/km. Each of the trajectories </w:t>
      </w:r>
      <w:r w:rsidR="00B0213F">
        <w:t>arrives</w:t>
      </w:r>
      <w:r>
        <w:t xml:space="preserve"> at the end-point at different times due to the different commencement dates and rate of change in emission standards.</w:t>
      </w:r>
    </w:p>
    <w:p w:rsidR="0056641D" w:rsidRPr="00D43700" w:rsidRDefault="0056641D" w:rsidP="0056641D">
      <w:r>
        <w:t xml:space="preserve">A common end-point implies that the same emission savings measures are available no matter the chosen emission standards trajectory. The policy primarily influences how quickly the measures are deployed. </w:t>
      </w:r>
      <w:r w:rsidR="00CB27F2">
        <w:t>In reality we might in fact observe</w:t>
      </w:r>
      <w:r>
        <w:t xml:space="preserve"> some relationship between policy and measures available as a strong emission standards policy could drive technological development</w:t>
      </w:r>
      <w:r w:rsidR="00CB27F2">
        <w:t xml:space="preserve"> and low emission vehicle costs down through economies of scale</w:t>
      </w:r>
      <w:r>
        <w:t>. On the other hand, given the Australian vehicle market size, it is more likely tha</w:t>
      </w:r>
      <w:r w:rsidR="00CB27F2">
        <w:t xml:space="preserve">t the emission standards </w:t>
      </w:r>
      <w:r>
        <w:t xml:space="preserve">of </w:t>
      </w:r>
      <w:r w:rsidR="00CB27F2">
        <w:t>a</w:t>
      </w:r>
      <w:r>
        <w:t xml:space="preserve"> large market like the US or Europe would be a stronger driver of technological change</w:t>
      </w:r>
      <w:r w:rsidR="00CB27F2">
        <w:t xml:space="preserve"> than domestic Australian policy</w:t>
      </w:r>
      <w:r>
        <w:t>.</w:t>
      </w:r>
      <w:r w:rsidR="000B34FA">
        <w:t xml:space="preserve"> Vehicle costs in Australia will generally be determined by global vehicle markets such that vehicle prices are similar across the world – with so</w:t>
      </w:r>
      <w:r w:rsidR="00A01FCB">
        <w:t>m</w:t>
      </w:r>
      <w:r w:rsidR="000B34FA">
        <w:t xml:space="preserve">e differences </w:t>
      </w:r>
      <w:r w:rsidR="00A01FCB">
        <w:t xml:space="preserve">due to local vehicle preferences. The United States is a closer analogy to Australia in </w:t>
      </w:r>
      <w:r w:rsidR="003D025C">
        <w:t>regard to</w:t>
      </w:r>
      <w:r w:rsidR="00A01FCB">
        <w:t xml:space="preserve"> vehicle sizes than Europe.</w:t>
      </w:r>
    </w:p>
    <w:p w:rsidR="003A5FF1" w:rsidRDefault="003A5FF1" w:rsidP="00D43700">
      <w:r>
        <w:t>The end-point of 100gCO</w:t>
      </w:r>
      <w:r w:rsidRPr="003A5FF1">
        <w:rPr>
          <w:vertAlign w:val="subscript"/>
        </w:rPr>
        <w:t>2</w:t>
      </w:r>
      <w:r>
        <w:t>e/km</w:t>
      </w:r>
      <w:r w:rsidR="0056641D">
        <w:t xml:space="preserve"> represents a 50 </w:t>
      </w:r>
      <w:r w:rsidR="00EA7DDF">
        <w:t>per cent</w:t>
      </w:r>
      <w:r w:rsidR="0056641D">
        <w:t xml:space="preserve"> reduction and is a</w:t>
      </w:r>
      <w:r w:rsidR="00CB27F2">
        <w:t>n</w:t>
      </w:r>
      <w:r w:rsidR="0056641D">
        <w:t xml:space="preserve"> achievable improvement by 2030-2040. By 2050, King Review (2007) and Cosgrove at al. (2012) projected maximum improvements of 80 and 87 </w:t>
      </w:r>
      <w:r w:rsidR="00EA7DDF">
        <w:t>per cent</w:t>
      </w:r>
      <w:r w:rsidR="0056641D">
        <w:t>, respectively.</w:t>
      </w:r>
    </w:p>
    <w:p w:rsidR="0010022A" w:rsidRDefault="0010022A">
      <w:pPr>
        <w:spacing w:after="0"/>
      </w:pPr>
      <w:r>
        <w:br w:type="page"/>
      </w:r>
    </w:p>
    <w:p w:rsidR="00553A31" w:rsidRDefault="00553A31" w:rsidP="001A6556"/>
    <w:p w:rsidR="00553A31" w:rsidRDefault="000B34FA" w:rsidP="001A6556">
      <w:r w:rsidRPr="000B34FA">
        <w:rPr>
          <w:noProof/>
        </w:rPr>
        <w:drawing>
          <wp:inline distT="0" distB="0" distL="0" distR="0">
            <wp:extent cx="6120130" cy="4006533"/>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6120130" cy="4006533"/>
                    </a:xfrm>
                    <a:prstGeom prst="rect">
                      <a:avLst/>
                    </a:prstGeom>
                    <a:noFill/>
                    <a:ln w="9525">
                      <a:noFill/>
                      <a:miter lim="800000"/>
                      <a:headEnd/>
                      <a:tailEnd/>
                    </a:ln>
                  </pic:spPr>
                </pic:pic>
              </a:graphicData>
            </a:graphic>
          </wp:inline>
        </w:drawing>
      </w:r>
    </w:p>
    <w:p w:rsidR="00553A31" w:rsidRDefault="000B34FA" w:rsidP="000B34FA">
      <w:pPr>
        <w:pStyle w:val="Caption"/>
      </w:pPr>
      <w:bookmarkStart w:id="17" w:name="_Toc380746719"/>
      <w:r>
        <w:t xml:space="preserve">Figure </w:t>
      </w:r>
      <w:r w:rsidR="00963C16">
        <w:fldChar w:fldCharType="begin"/>
      </w:r>
      <w:r w:rsidR="00963C16">
        <w:instrText xml:space="preserve"> STYLEREF 1 \s </w:instrText>
      </w:r>
      <w:r w:rsidR="00963C16">
        <w:fldChar w:fldCharType="separate"/>
      </w:r>
      <w:r w:rsidR="005F5F4C">
        <w:rPr>
          <w:noProof/>
        </w:rPr>
        <w:t>2</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2</w:t>
      </w:r>
      <w:r w:rsidR="00963C16">
        <w:rPr>
          <w:noProof/>
        </w:rPr>
        <w:fldChar w:fldCharType="end"/>
      </w:r>
      <w:r>
        <w:t>: Emission standards trajectories to 2050</w:t>
      </w:r>
      <w:bookmarkEnd w:id="17"/>
    </w:p>
    <w:p w:rsidR="00553A31" w:rsidRDefault="000B34FA" w:rsidP="001A6556">
      <w:r>
        <w:t>Graham and Reedman (2013) previously conducted a single sensitivity case of implementation of an emissions standard</w:t>
      </w:r>
      <w:r w:rsidR="003D025C">
        <w:t xml:space="preserve"> but in conjunction with a carbon price</w:t>
      </w:r>
      <w:r>
        <w:t>. We describe the outcomes of that and differences with the c</w:t>
      </w:r>
      <w:r w:rsidR="00A9660D">
        <w:t>ases examined here in Appendix A</w:t>
      </w:r>
      <w:r>
        <w:t>.</w:t>
      </w:r>
    </w:p>
    <w:p w:rsidR="00553A31" w:rsidRDefault="00553A31" w:rsidP="001A6556"/>
    <w:p w:rsidR="009C5C7D" w:rsidRDefault="00133C0A" w:rsidP="00133C0A">
      <w:pPr>
        <w:pStyle w:val="Heading1"/>
      </w:pPr>
      <w:bookmarkStart w:id="18" w:name="_Toc380746707"/>
      <w:r>
        <w:lastRenderedPageBreak/>
        <w:t>Modelling results</w:t>
      </w:r>
      <w:bookmarkEnd w:id="18"/>
    </w:p>
    <w:p w:rsidR="00133C0A" w:rsidRDefault="00ED423B" w:rsidP="00133C0A">
      <w:pPr>
        <w:pStyle w:val="Heading2"/>
      </w:pPr>
      <w:bookmarkStart w:id="19" w:name="_Toc380746708"/>
      <w:r>
        <w:t xml:space="preserve">The </w:t>
      </w:r>
      <w:r w:rsidR="00133C0A">
        <w:t>No carbon price scenario</w:t>
      </w:r>
      <w:r>
        <w:t xml:space="preserve"> reference case</w:t>
      </w:r>
      <w:bookmarkEnd w:id="19"/>
    </w:p>
    <w:p w:rsidR="009C5C7D" w:rsidRDefault="009C5C7D" w:rsidP="009C5C7D">
      <w:r>
        <w:t>Th</w:t>
      </w:r>
      <w:r w:rsidR="00ED423B">
        <w:t>e modelling results for the No carbon price reference case was previously reported in Reedman and Graham (2013) but is repeated here because it is the reference case from which the emission standards sensitivity cases are compared. Th</w:t>
      </w:r>
      <w:r>
        <w:t xml:space="preserve">is scenario does not impose a carbon price but includes a </w:t>
      </w:r>
      <w:r w:rsidR="00ED423B">
        <w:t>gradual</w:t>
      </w:r>
      <w:r>
        <w:t xml:space="preserve"> increase in oil prices</w:t>
      </w:r>
      <w:r w:rsidR="00741B2F">
        <w:t xml:space="preserve">. The </w:t>
      </w:r>
      <w:r w:rsidR="00ED423B">
        <w:t>analysis below provides additional detail not reported in Reedman and Graham (2013) with respect to</w:t>
      </w:r>
      <w:r w:rsidR="00741B2F">
        <w:t xml:space="preserve"> the light vehicle segment (motorcycles, passenger and light commercial vehicles) of the market, </w:t>
      </w:r>
      <w:r w:rsidR="00ED423B">
        <w:t>which is the most important for understanding the impact of</w:t>
      </w:r>
      <w:r w:rsidR="00741B2F">
        <w:t xml:space="preserve"> emission standards.</w:t>
      </w:r>
    </w:p>
    <w:p w:rsidR="009C5C7D" w:rsidRDefault="009C5C7D" w:rsidP="009C5C7D">
      <w:pPr>
        <w:pStyle w:val="Heading3"/>
      </w:pPr>
      <w:r>
        <w:t>Transport fuel mix</w:t>
      </w:r>
    </w:p>
    <w:p w:rsidR="009C5C7D" w:rsidRDefault="001E72C7" w:rsidP="009C5C7D">
      <w:r>
        <w:fldChar w:fldCharType="begin"/>
      </w:r>
      <w:r w:rsidR="009C5C7D">
        <w:instrText xml:space="preserve"> REF _Ref365553803 \h </w:instrText>
      </w:r>
      <w:r>
        <w:fldChar w:fldCharType="separate"/>
      </w:r>
      <w:r w:rsidR="005F5F4C">
        <w:t xml:space="preserve">Figure </w:t>
      </w:r>
      <w:r w:rsidR="005F5F4C">
        <w:rPr>
          <w:noProof/>
        </w:rPr>
        <w:t>3</w:t>
      </w:r>
      <w:r w:rsidR="005F5F4C">
        <w:noBreakHyphen/>
      </w:r>
      <w:r w:rsidR="005F5F4C">
        <w:rPr>
          <w:noProof/>
        </w:rPr>
        <w:t>1</w:t>
      </w:r>
      <w:r>
        <w:fldChar w:fldCharType="end"/>
      </w:r>
      <w:r w:rsidR="009C5C7D">
        <w:t xml:space="preserve"> shows the projected level of road transport consumption by fuel for the no carbon price scenario. It shows that the</w:t>
      </w:r>
      <w:r w:rsidR="00133C0A">
        <w:t>re is some uptake</w:t>
      </w:r>
      <w:r w:rsidR="009C5C7D">
        <w:t xml:space="preserve"> of low emission fuels in the form of biodiesel, ethanol and electricity </w:t>
      </w:r>
      <w:r w:rsidR="00133C0A">
        <w:t>over the projection period</w:t>
      </w:r>
      <w:r w:rsidR="007F4B77">
        <w:rPr>
          <w:rStyle w:val="FootnoteReference"/>
        </w:rPr>
        <w:footnoteReference w:id="6"/>
      </w:r>
      <w:r w:rsidR="009C5C7D">
        <w:t xml:space="preserve">. The volume of fuel use </w:t>
      </w:r>
      <w:r w:rsidR="00133C0A">
        <w:t>grows</w:t>
      </w:r>
      <w:r w:rsidR="009C5C7D">
        <w:t xml:space="preserve"> over the projection period reflecting increased activity levels</w:t>
      </w:r>
      <w:r w:rsidR="003E0E70">
        <w:t xml:space="preserve"> more than offsetting</w:t>
      </w:r>
      <w:r w:rsidR="009C5C7D">
        <w:t xml:space="preserve"> </w:t>
      </w:r>
      <w:r w:rsidR="003E0E70">
        <w:t xml:space="preserve">the assumed improvement in fuel efficiency </w:t>
      </w:r>
      <w:r w:rsidR="009C5C7D">
        <w:t xml:space="preserve">and </w:t>
      </w:r>
      <w:r w:rsidR="003E0E70">
        <w:t xml:space="preserve">projected modest </w:t>
      </w:r>
      <w:r w:rsidR="009C5C7D">
        <w:t>degree of hybridisation/electrification of the road fleet.</w:t>
      </w:r>
    </w:p>
    <w:p w:rsidR="00E2447E" w:rsidRDefault="00E2447E">
      <w:pPr>
        <w:spacing w:after="0"/>
      </w:pPr>
      <w:r>
        <w:br w:type="page"/>
      </w:r>
    </w:p>
    <w:p w:rsidR="009C5C7D" w:rsidRDefault="009C5C7D" w:rsidP="009C5C7D">
      <w:r w:rsidRPr="00960DFD">
        <w:rPr>
          <w:noProof/>
        </w:rPr>
        <w:lastRenderedPageBreak/>
        <w:drawing>
          <wp:inline distT="0" distB="0" distL="0" distR="0">
            <wp:extent cx="6120130" cy="3994871"/>
            <wp:effectExtent l="19050" t="0" r="0" b="0"/>
            <wp:docPr id="4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srcRect/>
                    <a:stretch>
                      <a:fillRect/>
                    </a:stretch>
                  </pic:blipFill>
                  <pic:spPr bwMode="auto">
                    <a:xfrm>
                      <a:off x="0" y="0"/>
                      <a:ext cx="6120130" cy="3994871"/>
                    </a:xfrm>
                    <a:prstGeom prst="rect">
                      <a:avLst/>
                    </a:prstGeom>
                    <a:noFill/>
                    <a:ln w="9525">
                      <a:noFill/>
                      <a:miter lim="800000"/>
                      <a:headEnd/>
                      <a:tailEnd/>
                    </a:ln>
                  </pic:spPr>
                </pic:pic>
              </a:graphicData>
            </a:graphic>
          </wp:inline>
        </w:drawing>
      </w:r>
    </w:p>
    <w:p w:rsidR="00A67E1F" w:rsidRPr="00A67E1F" w:rsidRDefault="00A67E1F" w:rsidP="009C5C7D">
      <w:pPr>
        <w:rPr>
          <w:sz w:val="18"/>
          <w:szCs w:val="18"/>
        </w:rPr>
      </w:pPr>
      <w:r w:rsidRPr="00A67E1F">
        <w:rPr>
          <w:sz w:val="18"/>
          <w:szCs w:val="18"/>
        </w:rPr>
        <w:t>LPG: Liquefied Petroleum Gas; GTL: Gas-to-liquid; CTL: Coal-to-liquid; STL: Shale-to-liquid.</w:t>
      </w:r>
    </w:p>
    <w:p w:rsidR="00741B2F" w:rsidRDefault="009C5C7D" w:rsidP="00741B2F">
      <w:pPr>
        <w:pStyle w:val="Caption"/>
      </w:pPr>
      <w:bookmarkStart w:id="20" w:name="_Ref365553803"/>
      <w:bookmarkStart w:id="21" w:name="_Toc380746720"/>
      <w:bookmarkStart w:id="22" w:name="OLE_LINK1"/>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1</w:t>
      </w:r>
      <w:r w:rsidR="00963C16">
        <w:rPr>
          <w:noProof/>
        </w:rPr>
        <w:fldChar w:fldCharType="end"/>
      </w:r>
      <w:bookmarkEnd w:id="20"/>
      <w:r>
        <w:t xml:space="preserve">: Projected </w:t>
      </w:r>
      <w:r w:rsidR="00741B2F">
        <w:t xml:space="preserve">road transport </w:t>
      </w:r>
      <w:r>
        <w:t>fuel consumption by fuel under the no carbon price scenario</w:t>
      </w:r>
      <w:r w:rsidR="00741B2F">
        <w:t>, all vehicles</w:t>
      </w:r>
      <w:bookmarkEnd w:id="21"/>
    </w:p>
    <w:bookmarkEnd w:id="22"/>
    <w:p w:rsidR="00E2447E" w:rsidRDefault="00E2447E">
      <w:pPr>
        <w:spacing w:after="0"/>
      </w:pPr>
      <w:r>
        <w:br w:type="page"/>
      </w:r>
    </w:p>
    <w:p w:rsidR="00741B2F" w:rsidRDefault="00741B2F" w:rsidP="009C5C7D">
      <w:r w:rsidRPr="00741B2F">
        <w:rPr>
          <w:noProof/>
        </w:rPr>
        <w:lastRenderedPageBreak/>
        <w:drawing>
          <wp:inline distT="0" distB="0" distL="0" distR="0">
            <wp:extent cx="6120130" cy="40006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A67E1F" w:rsidRPr="00A67E1F" w:rsidRDefault="00A67E1F" w:rsidP="009C5C7D">
      <w:pPr>
        <w:rPr>
          <w:sz w:val="18"/>
          <w:szCs w:val="18"/>
        </w:rPr>
      </w:pPr>
      <w:r w:rsidRPr="00A67E1F">
        <w:rPr>
          <w:sz w:val="18"/>
          <w:szCs w:val="18"/>
        </w:rPr>
        <w:t>LPG: Liquefied Petroleum Gas; GTL: Gas-to-liquid; CTL: Coal-to-liquid; STL: Shale-to-liquid.</w:t>
      </w:r>
    </w:p>
    <w:p w:rsidR="00895F67" w:rsidRDefault="00895F67" w:rsidP="00895F67">
      <w:pPr>
        <w:pStyle w:val="Caption"/>
      </w:pPr>
      <w:bookmarkStart w:id="23" w:name="_Ref374560110"/>
      <w:bookmarkStart w:id="24" w:name="_Toc380746721"/>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2</w:t>
      </w:r>
      <w:r w:rsidR="00963C16">
        <w:rPr>
          <w:noProof/>
        </w:rPr>
        <w:fldChar w:fldCharType="end"/>
      </w:r>
      <w:bookmarkEnd w:id="23"/>
      <w:r>
        <w:t>: Projected road transport fuel consumption by fuel under the no carbon price scenario, light vehicles</w:t>
      </w:r>
      <w:bookmarkEnd w:id="24"/>
    </w:p>
    <w:p w:rsidR="009A5132" w:rsidRDefault="001E72C7" w:rsidP="009C5C7D">
      <w:r>
        <w:fldChar w:fldCharType="begin"/>
      </w:r>
      <w:r w:rsidR="00C14BF1">
        <w:instrText xml:space="preserve"> REF _Ref374560110 \h </w:instrText>
      </w:r>
      <w:r>
        <w:fldChar w:fldCharType="separate"/>
      </w:r>
      <w:r w:rsidR="005F5F4C">
        <w:t xml:space="preserve">Figure </w:t>
      </w:r>
      <w:r w:rsidR="005F5F4C">
        <w:rPr>
          <w:noProof/>
        </w:rPr>
        <w:t>3</w:t>
      </w:r>
      <w:r w:rsidR="005F5F4C">
        <w:noBreakHyphen/>
      </w:r>
      <w:r w:rsidR="005F5F4C">
        <w:rPr>
          <w:noProof/>
        </w:rPr>
        <w:t>2</w:t>
      </w:r>
      <w:r>
        <w:fldChar w:fldCharType="end"/>
      </w:r>
      <w:r w:rsidR="00C14BF1">
        <w:t xml:space="preserve"> shows the projected level of road transport consumption by fuel for the no carbon price scenario by light vehicles. It shows that the uptake of diesel increases </w:t>
      </w:r>
      <w:r w:rsidR="003E0E70">
        <w:t xml:space="preserve">up to around 2030. This reflects </w:t>
      </w:r>
      <w:r w:rsidR="009A5132">
        <w:t>an</w:t>
      </w:r>
      <w:r w:rsidR="003E0E70">
        <w:t xml:space="preserve"> extension of the existing trend of growth in diesel </w:t>
      </w:r>
      <w:r w:rsidR="009A5132">
        <w:t>in response to higher oil prices and also the availability of additional diesel sources such as biodiesel and synthetic fossil diesel, particularly in the 2020s. The growth of diesel is halted and to some extent reversed from the late 2020s because the cost of petrol hybrid vehicles falls relative to the cost of diesel vehicles providing a viable alternative to diesel as a fuel saving measure.</w:t>
      </w:r>
    </w:p>
    <w:p w:rsidR="00741B2F" w:rsidRDefault="009A5132" w:rsidP="009C5C7D">
      <w:r>
        <w:t>LPG experiences a similar trend to petrol, declining in deference to diesel and then recovering towards the end of the projection period. Ethanol experiences modest growth from the late 2020s as biofuel feedstocks expand over time and the prospects for petrol, in the form of E10, improves. Electricity uptake increases gradually from around the 2020s but remains relatively minor</w:t>
      </w:r>
      <w:r w:rsidR="00C14BF1">
        <w:t xml:space="preserve">. </w:t>
      </w:r>
      <w:r>
        <w:t xml:space="preserve">However, the share of electrification is higher than indicated by this level of fuel use (electricity  </w:t>
      </w:r>
      <w:r w:rsidR="007F4B77">
        <w:t>has a high end use</w:t>
      </w:r>
      <w:r>
        <w:t xml:space="preserve"> efficien</w:t>
      </w:r>
      <w:r w:rsidR="007F4B77">
        <w:t>cy</w:t>
      </w:r>
      <w:r>
        <w:t xml:space="preserve"> </w:t>
      </w:r>
      <w:r w:rsidR="007F4B77">
        <w:t>as a</w:t>
      </w:r>
      <w:r>
        <w:t xml:space="preserve"> transport fuel). </w:t>
      </w:r>
      <w:r w:rsidR="00C14BF1">
        <w:t xml:space="preserve">The absence of uptake of natural gas reflects </w:t>
      </w:r>
      <w:r>
        <w:t xml:space="preserve">that </w:t>
      </w:r>
      <w:r w:rsidR="007F4B77">
        <w:t>the assumption is</w:t>
      </w:r>
      <w:r w:rsidR="00C14BF1">
        <w:t xml:space="preserve"> </w:t>
      </w:r>
      <w:r>
        <w:t>that it has been diverted to the heavy vehicle market where it is of most value to high distance travelling trucks</w:t>
      </w:r>
      <w:r w:rsidR="00C24E1B">
        <w:t xml:space="preserve"> (</w:t>
      </w:r>
      <w:r w:rsidR="007F4B77">
        <w:t xml:space="preserve">in this model, </w:t>
      </w:r>
      <w:r w:rsidR="00C24E1B">
        <w:t>the lower costs of LNG compared to diesel means fuel savings are used to pay down the additional cost of LNG capable trucks).</w:t>
      </w:r>
    </w:p>
    <w:p w:rsidR="0050652F" w:rsidRDefault="0050652F" w:rsidP="009C5C7D">
      <w:r>
        <w:t xml:space="preserve">For the synthetic fuels, </w:t>
      </w:r>
      <w:r w:rsidR="00C24E1B">
        <w:t>these lower cost diesels</w:t>
      </w:r>
      <w:r>
        <w:t xml:space="preserve"> tend to be diverted to the light vehicle market by ESM because this is the more competitive market in terms of the number and diversity of fuels that are competing for use. However, in reality it is likely these fuels will not be marketed separately from petroleum diesel</w:t>
      </w:r>
      <w:r w:rsidR="00C24E1B">
        <w:t xml:space="preserve"> and so it is not clear that they will be traded between markets in this way</w:t>
      </w:r>
      <w:r>
        <w:t>.</w:t>
      </w:r>
    </w:p>
    <w:p w:rsidR="00741B2F" w:rsidRDefault="00741B2F" w:rsidP="009C5C7D"/>
    <w:p w:rsidR="009C5C7D" w:rsidRDefault="009C5C7D" w:rsidP="009C5C7D">
      <w:pPr>
        <w:pStyle w:val="Heading3"/>
      </w:pPr>
      <w:r>
        <w:lastRenderedPageBreak/>
        <w:t>Road sector engine mix</w:t>
      </w:r>
    </w:p>
    <w:p w:rsidR="009C5C7D" w:rsidRDefault="001E72C7" w:rsidP="009C5C7D">
      <w:r>
        <w:fldChar w:fldCharType="begin"/>
      </w:r>
      <w:r w:rsidR="009C5C7D">
        <w:instrText xml:space="preserve"> REF _Ref365554247 \h </w:instrText>
      </w:r>
      <w:r>
        <w:fldChar w:fldCharType="separate"/>
      </w:r>
      <w:r w:rsidR="005F5F4C">
        <w:t xml:space="preserve">Figure </w:t>
      </w:r>
      <w:r w:rsidR="005F5F4C">
        <w:rPr>
          <w:noProof/>
        </w:rPr>
        <w:t>3</w:t>
      </w:r>
      <w:r w:rsidR="005F5F4C">
        <w:noBreakHyphen/>
      </w:r>
      <w:r w:rsidR="005F5F4C">
        <w:rPr>
          <w:noProof/>
        </w:rPr>
        <w:t>3</w:t>
      </w:r>
      <w:r>
        <w:fldChar w:fldCharType="end"/>
      </w:r>
      <w:r w:rsidR="009C5C7D">
        <w:t xml:space="preserve"> shows the engine type in road kilometres travelled for the no carbon price scenario. The uptake of alternative drive</w:t>
      </w:r>
      <w:r w:rsidR="00C24E1B">
        <w:t>-</w:t>
      </w:r>
      <w:r w:rsidR="009C5C7D">
        <w:t>train vehicles is mainly limited to hybrids with plug-in hybrid and fully electric vehicles unable to achieve significant market share</w:t>
      </w:r>
      <w:r w:rsidR="00C24E1B">
        <w:t xml:space="preserve"> with only the gradual oil price increase to drive change</w:t>
      </w:r>
      <w:r w:rsidR="009C5C7D">
        <w:t>.</w:t>
      </w:r>
    </w:p>
    <w:p w:rsidR="009C5C7D" w:rsidRDefault="009C5C7D" w:rsidP="009C5C7D">
      <w:r w:rsidRPr="00960DFD">
        <w:rPr>
          <w:noProof/>
        </w:rPr>
        <w:drawing>
          <wp:inline distT="0" distB="0" distL="0" distR="0">
            <wp:extent cx="6120130" cy="3994871"/>
            <wp:effectExtent l="19050" t="0" r="0" b="0"/>
            <wp:docPr id="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srcRect/>
                    <a:stretch>
                      <a:fillRect/>
                    </a:stretch>
                  </pic:blipFill>
                  <pic:spPr bwMode="auto">
                    <a:xfrm>
                      <a:off x="0" y="0"/>
                      <a:ext cx="6120130" cy="3994871"/>
                    </a:xfrm>
                    <a:prstGeom prst="rect">
                      <a:avLst/>
                    </a:prstGeom>
                    <a:noFill/>
                    <a:ln w="9525">
                      <a:noFill/>
                      <a:miter lim="800000"/>
                      <a:headEnd/>
                      <a:tailEnd/>
                    </a:ln>
                  </pic:spPr>
                </pic:pic>
              </a:graphicData>
            </a:graphic>
          </wp:inline>
        </w:drawing>
      </w:r>
    </w:p>
    <w:p w:rsidR="00A67E1F" w:rsidRPr="00A67E1F" w:rsidRDefault="00A67E1F" w:rsidP="009C5C7D">
      <w:pPr>
        <w:rPr>
          <w:sz w:val="18"/>
          <w:szCs w:val="18"/>
        </w:rPr>
      </w:pPr>
      <w:r w:rsidRPr="00A67E1F">
        <w:rPr>
          <w:sz w:val="18"/>
          <w:szCs w:val="18"/>
        </w:rPr>
        <w:t>FCV: Fuel cell vehicle; PHEV: Plug-in hybrid electric vehicle.</w:t>
      </w:r>
    </w:p>
    <w:p w:rsidR="009C5C7D" w:rsidRDefault="009C5C7D" w:rsidP="009C5C7D">
      <w:pPr>
        <w:pStyle w:val="Caption"/>
      </w:pPr>
      <w:bookmarkStart w:id="25" w:name="_Ref365554247"/>
      <w:bookmarkStart w:id="26" w:name="_Toc380746722"/>
      <w:bookmarkStart w:id="27" w:name="OLE_LINK2"/>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3</w:t>
      </w:r>
      <w:r w:rsidR="00963C16">
        <w:rPr>
          <w:noProof/>
        </w:rPr>
        <w:fldChar w:fldCharType="end"/>
      </w:r>
      <w:bookmarkEnd w:id="25"/>
      <w:r>
        <w:t>: Engine type in road kilometres travelled, no carbon price scenario</w:t>
      </w:r>
      <w:r w:rsidR="00A67D77">
        <w:t>, all vehicles</w:t>
      </w:r>
      <w:bookmarkEnd w:id="26"/>
    </w:p>
    <w:bookmarkEnd w:id="27"/>
    <w:p w:rsidR="009C5C7D" w:rsidRDefault="001E72C7" w:rsidP="009C5C7D">
      <w:r>
        <w:fldChar w:fldCharType="begin"/>
      </w:r>
      <w:r w:rsidR="00602253">
        <w:instrText xml:space="preserve"> REF _Ref374560682 \h </w:instrText>
      </w:r>
      <w:r>
        <w:fldChar w:fldCharType="separate"/>
      </w:r>
      <w:r w:rsidR="005F5F4C">
        <w:t xml:space="preserve">Figure </w:t>
      </w:r>
      <w:r w:rsidR="005F5F4C">
        <w:rPr>
          <w:noProof/>
        </w:rPr>
        <w:t>3</w:t>
      </w:r>
      <w:r w:rsidR="005F5F4C">
        <w:noBreakHyphen/>
      </w:r>
      <w:r w:rsidR="005F5F4C">
        <w:rPr>
          <w:noProof/>
        </w:rPr>
        <w:t>4</w:t>
      </w:r>
      <w:r>
        <w:fldChar w:fldCharType="end"/>
      </w:r>
      <w:r w:rsidR="00602253">
        <w:t xml:space="preserve"> shows the engine type in road kilometres travelled for the no carbon price scenario by light vehicles.</w:t>
      </w:r>
      <w:r w:rsidR="00E62821">
        <w:t xml:space="preserve"> </w:t>
      </w:r>
      <w:r w:rsidR="00B0213F">
        <w:t>Similar dynamics are observed in the uptake of alternative drive-train vehicles to the overall road sector.</w:t>
      </w:r>
    </w:p>
    <w:p w:rsidR="00602253" w:rsidRDefault="00602253" w:rsidP="009C5C7D">
      <w:r w:rsidRPr="00602253">
        <w:rPr>
          <w:noProof/>
        </w:rPr>
        <w:lastRenderedPageBreak/>
        <w:drawing>
          <wp:inline distT="0" distB="0" distL="0" distR="0">
            <wp:extent cx="6120130" cy="400069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A67E1F" w:rsidRPr="00A67E1F" w:rsidRDefault="00A67E1F" w:rsidP="009C5C7D">
      <w:pPr>
        <w:rPr>
          <w:sz w:val="18"/>
          <w:szCs w:val="18"/>
        </w:rPr>
      </w:pPr>
      <w:r w:rsidRPr="00A67E1F">
        <w:rPr>
          <w:sz w:val="18"/>
          <w:szCs w:val="18"/>
        </w:rPr>
        <w:t>FCV: Fuel cell vehicle; PHEV: Plug-in hybrid electric vehicle.</w:t>
      </w:r>
    </w:p>
    <w:p w:rsidR="00602253" w:rsidRDefault="00602253" w:rsidP="00602253">
      <w:pPr>
        <w:pStyle w:val="Caption"/>
      </w:pPr>
      <w:bookmarkStart w:id="28" w:name="_Ref374560682"/>
      <w:bookmarkStart w:id="29" w:name="_Toc380746723"/>
      <w:bookmarkStart w:id="30" w:name="OLE_LINK3"/>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4</w:t>
      </w:r>
      <w:r w:rsidR="00963C16">
        <w:rPr>
          <w:noProof/>
        </w:rPr>
        <w:fldChar w:fldCharType="end"/>
      </w:r>
      <w:bookmarkEnd w:id="28"/>
      <w:r>
        <w:t>:</w:t>
      </w:r>
      <w:r w:rsidR="00A67D77">
        <w:t xml:space="preserve"> Engine type in road kilometres travelled, no carbon price scenario, light vehicles</w:t>
      </w:r>
      <w:bookmarkEnd w:id="29"/>
      <w:r>
        <w:t xml:space="preserve"> </w:t>
      </w:r>
    </w:p>
    <w:bookmarkEnd w:id="30"/>
    <w:p w:rsidR="00602253" w:rsidRPr="00AB5986" w:rsidRDefault="00602253" w:rsidP="009C5C7D"/>
    <w:p w:rsidR="009C5C7D" w:rsidRDefault="009C5C7D" w:rsidP="009C5C7D">
      <w:pPr>
        <w:pStyle w:val="Heading3"/>
      </w:pPr>
      <w:r>
        <w:t>Greenhouse gas emissions</w:t>
      </w:r>
    </w:p>
    <w:p w:rsidR="009C5C7D" w:rsidRDefault="001E72C7" w:rsidP="009C5C7D">
      <w:r>
        <w:fldChar w:fldCharType="begin"/>
      </w:r>
      <w:r w:rsidR="009C5C7D">
        <w:instrText xml:space="preserve"> REF _Ref365554470 \h </w:instrText>
      </w:r>
      <w:r>
        <w:fldChar w:fldCharType="separate"/>
      </w:r>
      <w:r w:rsidR="005F5F4C">
        <w:t xml:space="preserve">Figure </w:t>
      </w:r>
      <w:r w:rsidR="005F5F4C">
        <w:rPr>
          <w:noProof/>
        </w:rPr>
        <w:t>3</w:t>
      </w:r>
      <w:r w:rsidR="005F5F4C">
        <w:noBreakHyphen/>
      </w:r>
      <w:r w:rsidR="005F5F4C">
        <w:rPr>
          <w:noProof/>
        </w:rPr>
        <w:t>5</w:t>
      </w:r>
      <w:r>
        <w:fldChar w:fldCharType="end"/>
      </w:r>
      <w:r w:rsidR="009C5C7D">
        <w:t xml:space="preserve"> shows the greenhouse gas emissions by mode for the road transport sector under the no carbon price scenario. </w:t>
      </w:r>
      <w:r w:rsidR="00C43A04">
        <w:t>It shows that road</w:t>
      </w:r>
      <w:r w:rsidR="009C5C7D">
        <w:t xml:space="preserve"> sector greenhouse gas emissions continue to rise from around 2015 onwards. </w:t>
      </w:r>
      <w:r w:rsidR="00C43A04">
        <w:t>Fuel use in the passenger vehicle segment declines over time compared to light commercial vehicles and heavy vehicles reflecting more muted activity growth, vehicle efficiency improvements of conventional vehicles, along with the mild uptake of hybrid and electric vehicles.</w:t>
      </w:r>
    </w:p>
    <w:p w:rsidR="009C5C7D" w:rsidRDefault="009C5C7D" w:rsidP="009C5C7D">
      <w:r w:rsidRPr="00960DFD">
        <w:rPr>
          <w:noProof/>
        </w:rPr>
        <w:lastRenderedPageBreak/>
        <w:drawing>
          <wp:inline distT="0" distB="0" distL="0" distR="0">
            <wp:extent cx="6120130" cy="3994871"/>
            <wp:effectExtent l="19050" t="0" r="0" b="0"/>
            <wp:docPr id="5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srcRect/>
                    <a:stretch>
                      <a:fillRect/>
                    </a:stretch>
                  </pic:blipFill>
                  <pic:spPr bwMode="auto">
                    <a:xfrm>
                      <a:off x="0" y="0"/>
                      <a:ext cx="6120130" cy="3994871"/>
                    </a:xfrm>
                    <a:prstGeom prst="rect">
                      <a:avLst/>
                    </a:prstGeom>
                    <a:noFill/>
                    <a:ln w="9525">
                      <a:noFill/>
                      <a:miter lim="800000"/>
                      <a:headEnd/>
                      <a:tailEnd/>
                    </a:ln>
                  </pic:spPr>
                </pic:pic>
              </a:graphicData>
            </a:graphic>
          </wp:inline>
        </w:drawing>
      </w:r>
    </w:p>
    <w:p w:rsidR="00A67E1F" w:rsidRPr="00A67E1F" w:rsidRDefault="00A67E1F" w:rsidP="009C5C7D">
      <w:pPr>
        <w:rPr>
          <w:sz w:val="18"/>
          <w:szCs w:val="18"/>
        </w:rPr>
      </w:pPr>
      <w:r w:rsidRPr="00A67E1F">
        <w:rPr>
          <w:sz w:val="18"/>
          <w:szCs w:val="18"/>
        </w:rPr>
        <w:t>LCV: Light commercial vehicle; PAS: Passenger.</w:t>
      </w:r>
    </w:p>
    <w:p w:rsidR="009C5C7D" w:rsidRDefault="009C5C7D" w:rsidP="009C5C7D">
      <w:pPr>
        <w:pStyle w:val="Caption"/>
      </w:pPr>
      <w:bookmarkStart w:id="31" w:name="_Ref365554470"/>
      <w:bookmarkStart w:id="32" w:name="_Toc380746724"/>
      <w:bookmarkStart w:id="33" w:name="OLE_LINK4"/>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5</w:t>
      </w:r>
      <w:r w:rsidR="00963C16">
        <w:rPr>
          <w:noProof/>
        </w:rPr>
        <w:fldChar w:fldCharType="end"/>
      </w:r>
      <w:bookmarkEnd w:id="31"/>
      <w:r>
        <w:t>: Road transport greenhouse gas emissions by mode under the no carbon price scenario</w:t>
      </w:r>
      <w:bookmarkEnd w:id="32"/>
    </w:p>
    <w:bookmarkEnd w:id="33"/>
    <w:p w:rsidR="00E62821" w:rsidRDefault="00E62821" w:rsidP="009C5C7D"/>
    <w:p w:rsidR="009C5C7D" w:rsidRDefault="009C5C7D" w:rsidP="009C5C7D">
      <w:r>
        <w:t xml:space="preserve">The net result is that </w:t>
      </w:r>
      <w:r w:rsidR="00BE7C7C">
        <w:t xml:space="preserve">road </w:t>
      </w:r>
      <w:r>
        <w:t xml:space="preserve">transport sector greenhouse gas emissions </w:t>
      </w:r>
      <w:r w:rsidR="00C43A04">
        <w:t xml:space="preserve">rise from around 74 Mt in 2010 to 93 Mt by 2050 </w:t>
      </w:r>
      <w:r>
        <w:t>(</w:t>
      </w:r>
      <w:r w:rsidR="001E72C7">
        <w:fldChar w:fldCharType="begin"/>
      </w:r>
      <w:r>
        <w:instrText xml:space="preserve"> REF _Ref365554879 \h </w:instrText>
      </w:r>
      <w:r w:rsidR="001E72C7">
        <w:fldChar w:fldCharType="separate"/>
      </w:r>
      <w:r w:rsidR="005F5F4C">
        <w:t xml:space="preserve">Figure </w:t>
      </w:r>
      <w:r w:rsidR="005F5F4C">
        <w:rPr>
          <w:noProof/>
        </w:rPr>
        <w:t>3</w:t>
      </w:r>
      <w:r w:rsidR="005F5F4C">
        <w:noBreakHyphen/>
      </w:r>
      <w:r w:rsidR="005F5F4C">
        <w:rPr>
          <w:noProof/>
        </w:rPr>
        <w:t>6</w:t>
      </w:r>
      <w:r w:rsidR="001E72C7">
        <w:fldChar w:fldCharType="end"/>
      </w:r>
      <w:r>
        <w:t>) by 2050.</w:t>
      </w:r>
      <w:r w:rsidR="006F6C4C">
        <w:t xml:space="preserve"> Light vehicle greenhouse gas emissions initially fall to 2015</w:t>
      </w:r>
      <w:r w:rsidR="00C24E1B">
        <w:t xml:space="preserve"> and then rise at a more subdued</w:t>
      </w:r>
      <w:r w:rsidR="006F6C4C">
        <w:t xml:space="preserve"> rate, reaching around 60 Mt by 2050 (</w:t>
      </w:r>
      <w:r w:rsidR="001E72C7">
        <w:fldChar w:fldCharType="begin"/>
      </w:r>
      <w:r w:rsidR="006F6C4C">
        <w:instrText xml:space="preserve"> REF _Ref374563579 \h </w:instrText>
      </w:r>
      <w:r w:rsidR="001E72C7">
        <w:fldChar w:fldCharType="separate"/>
      </w:r>
      <w:r w:rsidR="005F5F4C">
        <w:t xml:space="preserve">Figure </w:t>
      </w:r>
      <w:r w:rsidR="005F5F4C">
        <w:rPr>
          <w:noProof/>
        </w:rPr>
        <w:t>3</w:t>
      </w:r>
      <w:r w:rsidR="005F5F4C">
        <w:noBreakHyphen/>
      </w:r>
      <w:r w:rsidR="005F5F4C">
        <w:rPr>
          <w:noProof/>
        </w:rPr>
        <w:t>7</w:t>
      </w:r>
      <w:r w:rsidR="001E72C7">
        <w:fldChar w:fldCharType="end"/>
      </w:r>
      <w:r w:rsidR="006F6C4C">
        <w:t>).</w:t>
      </w:r>
      <w:r>
        <w:t xml:space="preserve"> </w:t>
      </w:r>
    </w:p>
    <w:p w:rsidR="009C5C7D" w:rsidRDefault="009C5C7D" w:rsidP="009C5C7D"/>
    <w:p w:rsidR="009C5C7D" w:rsidRDefault="00BE7C7C" w:rsidP="009C5C7D">
      <w:r w:rsidRPr="00BE7C7C">
        <w:rPr>
          <w:noProof/>
        </w:rPr>
        <w:lastRenderedPageBreak/>
        <w:drawing>
          <wp:inline distT="0" distB="0" distL="0" distR="0">
            <wp:extent cx="6120130" cy="398943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9C5C7D" w:rsidRPr="00960DFD" w:rsidRDefault="009C5C7D" w:rsidP="009C5C7D">
      <w:pPr>
        <w:pStyle w:val="Caption"/>
      </w:pPr>
      <w:bookmarkStart w:id="34" w:name="_Ref365554879"/>
      <w:bookmarkStart w:id="35" w:name="_Toc380746725"/>
      <w:bookmarkStart w:id="36" w:name="OLE_LINK5"/>
      <w:r>
        <w:t xml:space="preserve">Figure </w:t>
      </w:r>
      <w:r w:rsidR="00963C16">
        <w:fldChar w:fldCharType="begin"/>
      </w:r>
      <w:r w:rsidR="00963C16">
        <w:instrText xml:space="preserve"> STYLERE</w:instrText>
      </w:r>
      <w:r w:rsidR="00963C16">
        <w:instrText xml:space="preserv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6</w:t>
      </w:r>
      <w:r w:rsidR="00963C16">
        <w:rPr>
          <w:noProof/>
        </w:rPr>
        <w:fldChar w:fldCharType="end"/>
      </w:r>
      <w:bookmarkEnd w:id="34"/>
      <w:r w:rsidR="006F6C4C">
        <w:t>: Road t</w:t>
      </w:r>
      <w:r>
        <w:t>ransport sector greenhouse gas emissions under the no carbon price scenario</w:t>
      </w:r>
      <w:r w:rsidR="006F6C4C">
        <w:t>, all vehicles</w:t>
      </w:r>
      <w:bookmarkEnd w:id="35"/>
    </w:p>
    <w:bookmarkEnd w:id="36"/>
    <w:p w:rsidR="00BE7C7C" w:rsidRDefault="00BE7C7C" w:rsidP="001A6556">
      <w:r w:rsidRPr="00BE7C7C">
        <w:rPr>
          <w:noProof/>
        </w:rPr>
        <w:drawing>
          <wp:inline distT="0" distB="0" distL="0" distR="0">
            <wp:extent cx="6120130" cy="398943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BE7C7C" w:rsidRDefault="006F6C4C" w:rsidP="006F6C4C">
      <w:pPr>
        <w:pStyle w:val="Caption"/>
      </w:pPr>
      <w:bookmarkStart w:id="37" w:name="_Ref374563579"/>
      <w:bookmarkStart w:id="38" w:name="_Toc380746726"/>
      <w:bookmarkStart w:id="39" w:name="OLE_LINK6"/>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7</w:t>
      </w:r>
      <w:r w:rsidR="00963C16">
        <w:rPr>
          <w:noProof/>
        </w:rPr>
        <w:fldChar w:fldCharType="end"/>
      </w:r>
      <w:bookmarkEnd w:id="37"/>
      <w:r>
        <w:t>: Road transport sector greenhouse gas emissions under the no carbon price scenario, light vehicles</w:t>
      </w:r>
      <w:bookmarkEnd w:id="38"/>
    </w:p>
    <w:bookmarkEnd w:id="39"/>
    <w:p w:rsidR="00553A31" w:rsidRDefault="00553A31" w:rsidP="001A6556"/>
    <w:p w:rsidR="00471402" w:rsidRDefault="00133C0A" w:rsidP="00133C0A">
      <w:pPr>
        <w:pStyle w:val="Heading2"/>
      </w:pPr>
      <w:bookmarkStart w:id="40" w:name="_Toc380746709"/>
      <w:r>
        <w:lastRenderedPageBreak/>
        <w:t>Emission standard</w:t>
      </w:r>
      <w:r w:rsidR="004A790C">
        <w:t>s</w:t>
      </w:r>
      <w:r>
        <w:t xml:space="preserve"> sensitivity cases</w:t>
      </w:r>
      <w:r w:rsidR="004A790C">
        <w:t xml:space="preserve"> results</w:t>
      </w:r>
      <w:bookmarkEnd w:id="40"/>
    </w:p>
    <w:p w:rsidR="009F0918" w:rsidRDefault="00AF69C0" w:rsidP="00AF69C0">
      <w:r>
        <w:rPr>
          <w:rFonts w:asciiTheme="minorHAnsi" w:hAnsiTheme="minorHAnsi"/>
        </w:rPr>
        <w:t xml:space="preserve">This sub-section discusses the modelling results of the emission </w:t>
      </w:r>
      <w:r w:rsidR="00980A26">
        <w:rPr>
          <w:rFonts w:asciiTheme="minorHAnsi" w:hAnsiTheme="minorHAnsi"/>
        </w:rPr>
        <w:t xml:space="preserve">standard </w:t>
      </w:r>
      <w:r>
        <w:rPr>
          <w:rFonts w:asciiTheme="minorHAnsi" w:hAnsiTheme="minorHAnsi"/>
        </w:rPr>
        <w:t xml:space="preserve">sensitivity cases, </w:t>
      </w:r>
      <w:r>
        <w:t xml:space="preserve">focussing on the main points of difference in </w:t>
      </w:r>
      <w:r w:rsidR="00980A26">
        <w:t xml:space="preserve">regard </w:t>
      </w:r>
      <w:r w:rsidR="00980A26">
        <w:rPr>
          <w:rFonts w:asciiTheme="minorHAnsi" w:hAnsiTheme="minorHAnsi"/>
        </w:rPr>
        <w:t>to greenhouse gas emissions, fuel and technology choices, and the cost of transport</w:t>
      </w:r>
      <w:r w:rsidR="00980A26">
        <w:t xml:space="preserve"> </w:t>
      </w:r>
      <w:r>
        <w:t>relati</w:t>
      </w:r>
      <w:r w:rsidR="00980A26">
        <w:t>ve to</w:t>
      </w:r>
      <w:r>
        <w:t xml:space="preserve"> </w:t>
      </w:r>
      <w:r w:rsidR="00980A26">
        <w:t xml:space="preserve">each other and </w:t>
      </w:r>
      <w:r>
        <w:t>the no carbon price scenario</w:t>
      </w:r>
      <w:r>
        <w:rPr>
          <w:rFonts w:asciiTheme="minorHAnsi" w:hAnsiTheme="minorHAnsi"/>
        </w:rPr>
        <w:t xml:space="preserve">. All discussion focuses on </w:t>
      </w:r>
      <w:r>
        <w:t>the light vehicle segment (motorcycles, passenger and light commercial vehicles) of the market, the target of the emission standards.</w:t>
      </w:r>
    </w:p>
    <w:p w:rsidR="00757101" w:rsidRDefault="00757101" w:rsidP="00AF69C0">
      <w:r>
        <w:t>Given their similarity, we do not describe each individual emission standards sensitivity case in detail here</w:t>
      </w:r>
      <w:r w:rsidR="00A9660D">
        <w:t>. However</w:t>
      </w:r>
      <w:r w:rsidR="00BC5267">
        <w:t>,</w:t>
      </w:r>
      <w:r w:rsidR="00A9660D">
        <w:t xml:space="preserve"> Appendix B</w:t>
      </w:r>
      <w:r>
        <w:t xml:space="preserve"> provides the full detailed modelling results for each sensitivity case.</w:t>
      </w:r>
    </w:p>
    <w:p w:rsidR="009F0918" w:rsidRDefault="009F0918" w:rsidP="009F0918">
      <w:pPr>
        <w:pStyle w:val="Heading3"/>
      </w:pPr>
      <w:r>
        <w:t>Activity levels</w:t>
      </w:r>
    </w:p>
    <w:p w:rsidR="009F0918" w:rsidRDefault="008D75CF" w:rsidP="00AF69C0">
      <w:pPr>
        <w:rPr>
          <w:rFonts w:asciiTheme="minorHAnsi" w:hAnsiTheme="minorHAnsi"/>
        </w:rPr>
      </w:pPr>
      <w:r>
        <w:rPr>
          <w:rFonts w:asciiTheme="minorHAnsi" w:hAnsiTheme="minorHAnsi"/>
        </w:rPr>
        <w:t xml:space="preserve">As discussed in Reedman and Graham (2013), growth rates in activity levels of passenger travel and freight demand for the no carbon price scenario, were provided by a general equilibrium model (MMRF) as an input into ESM. In this modelling exercise, this iterative approach between MMRF and ESM was not </w:t>
      </w:r>
      <w:r w:rsidR="001C2F7D">
        <w:rPr>
          <w:rFonts w:asciiTheme="minorHAnsi" w:hAnsiTheme="minorHAnsi"/>
        </w:rPr>
        <w:t>available</w:t>
      </w:r>
      <w:r>
        <w:rPr>
          <w:rFonts w:asciiTheme="minorHAnsi" w:hAnsiTheme="minorHAnsi"/>
        </w:rPr>
        <w:t xml:space="preserve">. Accordingly, </w:t>
      </w:r>
      <w:r w:rsidR="001C2F7D">
        <w:rPr>
          <w:rFonts w:asciiTheme="minorHAnsi" w:hAnsiTheme="minorHAnsi"/>
        </w:rPr>
        <w:t xml:space="preserve">for the emission standard sensitivity cases, the demand trajectory from the no carbon price scenario was used as a baseline in ESM. However, a moderate degree of demand response was permitted (based on a long-run price elasticity of -0.2) to capture increases or declines in travel dependent on the impact of the standards on the cost of travel. </w:t>
      </w:r>
    </w:p>
    <w:p w:rsidR="009F0918" w:rsidRDefault="009F0918" w:rsidP="00AF69C0">
      <w:pPr>
        <w:rPr>
          <w:rFonts w:asciiTheme="minorHAnsi" w:hAnsiTheme="minorHAnsi"/>
        </w:rPr>
      </w:pPr>
    </w:p>
    <w:p w:rsidR="001C2F7D" w:rsidRDefault="001C2F7D" w:rsidP="00AF69C0">
      <w:pPr>
        <w:rPr>
          <w:rFonts w:asciiTheme="minorHAnsi" w:hAnsiTheme="minorHAnsi"/>
        </w:rPr>
      </w:pPr>
      <w:r w:rsidRPr="001C2F7D">
        <w:rPr>
          <w:noProof/>
        </w:rPr>
        <w:drawing>
          <wp:inline distT="0" distB="0" distL="0" distR="0">
            <wp:extent cx="6120130" cy="398943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1C2F7D" w:rsidRDefault="001C2F7D" w:rsidP="001C2F7D">
      <w:pPr>
        <w:pStyle w:val="Caption"/>
        <w:rPr>
          <w:rFonts w:asciiTheme="minorHAnsi" w:hAnsiTheme="minorHAnsi"/>
        </w:rPr>
      </w:pPr>
      <w:bookmarkStart w:id="41" w:name="_Ref374565145"/>
      <w:bookmarkStart w:id="42" w:name="_Toc380746727"/>
      <w:bookmarkStart w:id="43" w:name="OLE_LINK7"/>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8</w:t>
      </w:r>
      <w:r w:rsidR="00963C16">
        <w:rPr>
          <w:noProof/>
        </w:rPr>
        <w:fldChar w:fldCharType="end"/>
      </w:r>
      <w:bookmarkEnd w:id="41"/>
      <w:r>
        <w:t>: Vehicle kilometres travelled, light vehicles</w:t>
      </w:r>
      <w:bookmarkEnd w:id="42"/>
    </w:p>
    <w:bookmarkEnd w:id="43"/>
    <w:p w:rsidR="001C2F7D" w:rsidRDefault="001E72C7" w:rsidP="00AF69C0">
      <w:pPr>
        <w:rPr>
          <w:rFonts w:asciiTheme="minorHAnsi" w:hAnsiTheme="minorHAnsi"/>
        </w:rPr>
      </w:pPr>
      <w:r>
        <w:rPr>
          <w:rFonts w:asciiTheme="minorHAnsi" w:hAnsiTheme="minorHAnsi"/>
        </w:rPr>
        <w:fldChar w:fldCharType="begin"/>
      </w:r>
      <w:r w:rsidR="00126826">
        <w:rPr>
          <w:rFonts w:asciiTheme="minorHAnsi" w:hAnsiTheme="minorHAnsi"/>
        </w:rPr>
        <w:instrText xml:space="preserve"> REF _Ref374565145 \h </w:instrText>
      </w:r>
      <w:r>
        <w:rPr>
          <w:rFonts w:asciiTheme="minorHAnsi" w:hAnsiTheme="minorHAnsi"/>
        </w:rPr>
      </w:r>
      <w:r>
        <w:rPr>
          <w:rFonts w:asciiTheme="minorHAnsi" w:hAnsiTheme="minorHAnsi"/>
        </w:rPr>
        <w:fldChar w:fldCharType="separate"/>
      </w:r>
      <w:r w:rsidR="005F5F4C">
        <w:t xml:space="preserve">Figure </w:t>
      </w:r>
      <w:r w:rsidR="005F5F4C">
        <w:rPr>
          <w:noProof/>
        </w:rPr>
        <w:t>3</w:t>
      </w:r>
      <w:r w:rsidR="005F5F4C">
        <w:noBreakHyphen/>
      </w:r>
      <w:r w:rsidR="005F5F4C">
        <w:rPr>
          <w:noProof/>
        </w:rPr>
        <w:t>8</w:t>
      </w:r>
      <w:r>
        <w:rPr>
          <w:rFonts w:asciiTheme="minorHAnsi" w:hAnsiTheme="minorHAnsi"/>
        </w:rPr>
        <w:fldChar w:fldCharType="end"/>
      </w:r>
      <w:r w:rsidR="00126826">
        <w:rPr>
          <w:rFonts w:asciiTheme="minorHAnsi" w:hAnsiTheme="minorHAnsi"/>
        </w:rPr>
        <w:t xml:space="preserve"> shows the estimated vehicle kilometres travelled by light vehicles against the baseline demand trajectory of the no carbon price scenario.</w:t>
      </w:r>
      <w:r w:rsidR="00140D8D">
        <w:rPr>
          <w:rFonts w:asciiTheme="minorHAnsi" w:hAnsiTheme="minorHAnsi"/>
        </w:rPr>
        <w:t xml:space="preserve"> It shows that there is some demand response mainly around the </w:t>
      </w:r>
      <w:r w:rsidR="00140D8D">
        <w:rPr>
          <w:rFonts w:asciiTheme="minorHAnsi" w:hAnsiTheme="minorHAnsi"/>
        </w:rPr>
        <w:lastRenderedPageBreak/>
        <w:t>period 2020-2040 and at the end of the projection period around 2050</w:t>
      </w:r>
      <w:r w:rsidR="004D56D5">
        <w:rPr>
          <w:rStyle w:val="FootnoteReference"/>
          <w:rFonts w:asciiTheme="minorHAnsi" w:hAnsiTheme="minorHAnsi"/>
        </w:rPr>
        <w:footnoteReference w:id="7"/>
      </w:r>
      <w:r w:rsidR="00140D8D">
        <w:rPr>
          <w:rFonts w:asciiTheme="minorHAnsi" w:hAnsiTheme="minorHAnsi"/>
        </w:rPr>
        <w:t>.</w:t>
      </w:r>
      <w:r w:rsidR="00915736">
        <w:rPr>
          <w:rFonts w:asciiTheme="minorHAnsi" w:hAnsiTheme="minorHAnsi"/>
        </w:rPr>
        <w:t xml:space="preserve"> There is some reduction in travel mainly in the Early High and Early Mid cases reflecting increased purchase costs of non-conventional (hybrid, plug-in hybrid, fully electric and fuel cell) vehicles</w:t>
      </w:r>
      <w:r w:rsidR="007B23F0">
        <w:rPr>
          <w:rFonts w:asciiTheme="minorHAnsi" w:hAnsiTheme="minorHAnsi"/>
        </w:rPr>
        <w:t xml:space="preserve"> that are not completely offset by reduced fuel and operating costs. In contrast, the opposite effect occurs in the Early Late case where the net cost </w:t>
      </w:r>
      <w:r w:rsidR="004D56D5">
        <w:rPr>
          <w:rFonts w:asciiTheme="minorHAnsi" w:hAnsiTheme="minorHAnsi"/>
        </w:rPr>
        <w:t xml:space="preserve">of travel </w:t>
      </w:r>
      <w:r w:rsidR="007B23F0">
        <w:rPr>
          <w:rFonts w:asciiTheme="minorHAnsi" w:hAnsiTheme="minorHAnsi"/>
        </w:rPr>
        <w:t xml:space="preserve">is </w:t>
      </w:r>
      <w:r w:rsidR="004D56D5">
        <w:rPr>
          <w:rFonts w:asciiTheme="minorHAnsi" w:hAnsiTheme="minorHAnsi"/>
        </w:rPr>
        <w:t>lower</w:t>
      </w:r>
      <w:r w:rsidR="007B23F0">
        <w:rPr>
          <w:rFonts w:asciiTheme="minorHAnsi" w:hAnsiTheme="minorHAnsi"/>
        </w:rPr>
        <w:t>, leading to a small increase in travel. Similar dynamics are observed for the ‘Late’ cases.</w:t>
      </w:r>
    </w:p>
    <w:p w:rsidR="009F0918" w:rsidRDefault="007B23F0" w:rsidP="00AF69C0">
      <w:pPr>
        <w:rPr>
          <w:rFonts w:asciiTheme="minorHAnsi" w:hAnsiTheme="minorHAnsi"/>
        </w:rPr>
      </w:pPr>
      <w:r>
        <w:rPr>
          <w:rFonts w:asciiTheme="minorHAnsi" w:hAnsiTheme="minorHAnsi"/>
        </w:rPr>
        <w:t>More discussion of cost will take place in Section 3.2.5.</w:t>
      </w:r>
    </w:p>
    <w:p w:rsidR="009F0918" w:rsidRDefault="009F0918" w:rsidP="009F0918">
      <w:pPr>
        <w:pStyle w:val="Heading3"/>
      </w:pPr>
      <w:r>
        <w:t>Technology choice</w:t>
      </w:r>
    </w:p>
    <w:p w:rsidR="009F0918" w:rsidRDefault="004D56D5" w:rsidP="009F0918">
      <w:r>
        <w:t>Given that internal combustion engine fuel efficiency changes and vehicle size preferences are imposed, t</w:t>
      </w:r>
      <w:r w:rsidR="001A35E1">
        <w:t xml:space="preserve">he main </w:t>
      </w:r>
      <w:r>
        <w:t>decision the model is determining under the</w:t>
      </w:r>
      <w:r w:rsidR="001A35E1">
        <w:t xml:space="preserve"> emission standards sensitivity cases is the </w:t>
      </w:r>
      <w:r>
        <w:t xml:space="preserve">timing and level of </w:t>
      </w:r>
      <w:r w:rsidR="001A35E1">
        <w:t>uptake of non-conventional vehicles, particularly plug-in hybrid electric vehicles (PHEV), fully electric vehicles (EV) and fuel cell vehicles (FCV).</w:t>
      </w:r>
    </w:p>
    <w:p w:rsidR="00BB2F34" w:rsidRDefault="001E72C7" w:rsidP="009F0918">
      <w:r>
        <w:fldChar w:fldCharType="begin"/>
      </w:r>
      <w:r w:rsidR="003A3F3A">
        <w:instrText xml:space="preserve"> REF _Ref374568012 \h </w:instrText>
      </w:r>
      <w:r>
        <w:fldChar w:fldCharType="separate"/>
      </w:r>
      <w:r w:rsidR="005F5F4C">
        <w:t xml:space="preserve">Figure </w:t>
      </w:r>
      <w:r w:rsidR="005F5F4C">
        <w:rPr>
          <w:noProof/>
        </w:rPr>
        <w:t>3</w:t>
      </w:r>
      <w:r w:rsidR="005F5F4C">
        <w:noBreakHyphen/>
      </w:r>
      <w:r w:rsidR="005F5F4C">
        <w:rPr>
          <w:noProof/>
        </w:rPr>
        <w:t>9</w:t>
      </w:r>
      <w:r>
        <w:fldChar w:fldCharType="end"/>
      </w:r>
      <w:r w:rsidR="003A3F3A">
        <w:t xml:space="preserve"> shows that the increased deployment of non-conventional vehicles is a significant supply-side response to meet minimum emission standards, under all cases.</w:t>
      </w:r>
      <w:r w:rsidR="004D56D5">
        <w:t xml:space="preserve"> As expected Early Low and Late Low have </w:t>
      </w:r>
      <w:r w:rsidR="008E4A5B">
        <w:t>the most delayed uptake. Early H</w:t>
      </w:r>
      <w:r w:rsidR="004D56D5">
        <w:t xml:space="preserve">igh </w:t>
      </w:r>
      <w:r w:rsidR="003634C5">
        <w:t>has the earliest and highest uptake.</w:t>
      </w:r>
    </w:p>
    <w:p w:rsidR="003634C5" w:rsidRDefault="003634C5" w:rsidP="009F0918">
      <w:r>
        <w:t xml:space="preserve">While there are differences, the overall impression is a convergence in the share of non-conventional vehicle uptake by the 2040s reflecting that the convergence of the emission standards themselves. Relative to the No carbon price scenario reference case, non-conventional vehicles have an additional 25 </w:t>
      </w:r>
      <w:r w:rsidR="00896BC9">
        <w:t>per</w:t>
      </w:r>
      <w:r w:rsidR="00EA7DDF">
        <w:t>cent</w:t>
      </w:r>
      <w:r>
        <w:t>age point share by 2050</w:t>
      </w:r>
      <w:r w:rsidR="00757101">
        <w:t>.</w:t>
      </w:r>
    </w:p>
    <w:p w:rsidR="00757101" w:rsidRDefault="00757101" w:rsidP="009F0918">
      <w:r>
        <w:t>It is interesting to note that emission standards have the opposite impact on hybrid electric vehicles. As regular non-hybrid internal combustion vehicles become more efficient the incentive to take up hybrid electric vehicles is diminished. As an economic proposition, hybrids represent the opportunity to pay more up front to have lower running costs. If running costs are already lower, that proposition is less favourable. Across the emission standards sensitivity cases we generally see lower hybrid electric vehicle uptake than the No carbon price scenario reference case</w:t>
      </w:r>
      <w:r w:rsidR="00A9660D">
        <w:t xml:space="preserve"> (see Appendix B</w:t>
      </w:r>
      <w:r>
        <w:t xml:space="preserve"> for hybrid vehicle uptake projections).</w:t>
      </w:r>
    </w:p>
    <w:p w:rsidR="00BB2F34" w:rsidRDefault="00BB2F34" w:rsidP="009F0918"/>
    <w:p w:rsidR="00BB2F34" w:rsidRDefault="00BB2F34" w:rsidP="009F0918">
      <w:r w:rsidRPr="00BB2F34">
        <w:rPr>
          <w:noProof/>
        </w:rPr>
        <w:lastRenderedPageBreak/>
        <w:drawing>
          <wp:inline distT="0" distB="0" distL="0" distR="0">
            <wp:extent cx="6120130" cy="3989430"/>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BB2F34" w:rsidRDefault="00BB2F34" w:rsidP="00BB2F34">
      <w:pPr>
        <w:pStyle w:val="Caption"/>
      </w:pPr>
      <w:bookmarkStart w:id="44" w:name="_Ref374568012"/>
      <w:bookmarkStart w:id="45" w:name="_Toc380746728"/>
      <w:bookmarkStart w:id="46" w:name="OLE_LINK8"/>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9</w:t>
      </w:r>
      <w:r w:rsidR="00963C16">
        <w:rPr>
          <w:noProof/>
        </w:rPr>
        <w:fldChar w:fldCharType="end"/>
      </w:r>
      <w:bookmarkEnd w:id="44"/>
      <w:r>
        <w:t>: Uptake of EV, PHEV and FCV in light vehicles</w:t>
      </w:r>
      <w:bookmarkEnd w:id="45"/>
    </w:p>
    <w:bookmarkEnd w:id="46"/>
    <w:p w:rsidR="00757101" w:rsidRPr="00757101" w:rsidRDefault="00757101" w:rsidP="00757101"/>
    <w:p w:rsidR="00AF69C0" w:rsidRDefault="00AF69C0" w:rsidP="009F0918">
      <w:pPr>
        <w:pStyle w:val="Heading3"/>
      </w:pPr>
      <w:r>
        <w:t xml:space="preserve"> </w:t>
      </w:r>
      <w:r w:rsidR="003634C5">
        <w:t>contribution of electricity to fuel consumption</w:t>
      </w:r>
    </w:p>
    <w:p w:rsidR="00757101" w:rsidRDefault="00DB654A" w:rsidP="009F0918">
      <w:r>
        <w:t xml:space="preserve">Reflecting the increased uptake of non-conventional vehicles, </w:t>
      </w:r>
      <w:r w:rsidR="001E72C7">
        <w:fldChar w:fldCharType="begin"/>
      </w:r>
      <w:r>
        <w:instrText xml:space="preserve"> REF _Ref374568728 \h </w:instrText>
      </w:r>
      <w:r w:rsidR="001E72C7">
        <w:fldChar w:fldCharType="separate"/>
      </w:r>
      <w:r w:rsidR="005F5F4C">
        <w:t xml:space="preserve">Figure </w:t>
      </w:r>
      <w:r w:rsidR="005F5F4C">
        <w:rPr>
          <w:noProof/>
        </w:rPr>
        <w:t>3</w:t>
      </w:r>
      <w:r w:rsidR="005F5F4C">
        <w:noBreakHyphen/>
      </w:r>
      <w:r w:rsidR="005F5F4C">
        <w:rPr>
          <w:noProof/>
        </w:rPr>
        <w:t>10</w:t>
      </w:r>
      <w:r w:rsidR="001E72C7">
        <w:fldChar w:fldCharType="end"/>
      </w:r>
      <w:r>
        <w:t xml:space="preserve"> shows that electricity use as a road fuel increases significantly. By 2050, electricity ranges between 5.7 and 6.3 per cent of fuel use c</w:t>
      </w:r>
      <w:r w:rsidR="003634C5">
        <w:t>ompared to 1.2 per cent in the N</w:t>
      </w:r>
      <w:r>
        <w:t>o carbon price scenario.</w:t>
      </w:r>
      <w:r w:rsidR="0030216D">
        <w:t xml:space="preserve"> In volume terms, electricity use in the emission standard sensitivity cases is around 11 terawatt-hours (TWh) by 2050, c</w:t>
      </w:r>
      <w:r w:rsidR="00565DB2">
        <w:t>ompared to around 3 TWh in the N</w:t>
      </w:r>
      <w:r w:rsidR="0030216D">
        <w:t>o carbon price scenario.</w:t>
      </w:r>
    </w:p>
    <w:p w:rsidR="00DB654A" w:rsidRDefault="00DB654A" w:rsidP="009F0918"/>
    <w:p w:rsidR="00DB654A" w:rsidRDefault="00DB654A" w:rsidP="009F0918">
      <w:r w:rsidRPr="00DB654A">
        <w:rPr>
          <w:noProof/>
        </w:rPr>
        <w:lastRenderedPageBreak/>
        <w:drawing>
          <wp:inline distT="0" distB="0" distL="0" distR="0">
            <wp:extent cx="6120130" cy="3989430"/>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DB654A" w:rsidRDefault="00DB654A" w:rsidP="00DB654A">
      <w:pPr>
        <w:pStyle w:val="Caption"/>
      </w:pPr>
      <w:bookmarkStart w:id="47" w:name="_Ref374568728"/>
      <w:bookmarkStart w:id="48" w:name="_Toc380746729"/>
      <w:bookmarkStart w:id="49" w:name="OLE_LINK9"/>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10</w:t>
      </w:r>
      <w:r w:rsidR="00963C16">
        <w:rPr>
          <w:noProof/>
        </w:rPr>
        <w:fldChar w:fldCharType="end"/>
      </w:r>
      <w:bookmarkEnd w:id="47"/>
      <w:r>
        <w:t>: Electricity fuel use in light vehicles</w:t>
      </w:r>
      <w:bookmarkEnd w:id="48"/>
    </w:p>
    <w:bookmarkEnd w:id="49"/>
    <w:p w:rsidR="00565DB2" w:rsidRDefault="00565DB2" w:rsidP="00565DB2">
      <w:pPr>
        <w:pStyle w:val="Heading3"/>
      </w:pPr>
      <w:r>
        <w:t>Fuel intensity</w:t>
      </w:r>
    </w:p>
    <w:p w:rsidR="009F0918" w:rsidRDefault="00C17FBF" w:rsidP="009F0918">
      <w:r>
        <w:t xml:space="preserve">The increased use of electricity as a transport fuel and adoption of other </w:t>
      </w:r>
      <w:r w:rsidR="00565DB2">
        <w:t xml:space="preserve">measures for </w:t>
      </w:r>
      <w:r>
        <w:t xml:space="preserve">efficiency improvement means that the average fuel use per kilometre declines significantly from a current level of around 380 MJ/100km, to between 153 to 165 MJ/100km by 2050 depending on the </w:t>
      </w:r>
      <w:r w:rsidR="00565DB2">
        <w:t xml:space="preserve">emissions </w:t>
      </w:r>
      <w:r>
        <w:t>standard</w:t>
      </w:r>
      <w:r w:rsidR="00565DB2">
        <w:t>s</w:t>
      </w:r>
      <w:r>
        <w:t xml:space="preserve"> </w:t>
      </w:r>
      <w:r w:rsidR="00565DB2">
        <w:t xml:space="preserve">sensitivity </w:t>
      </w:r>
      <w:r>
        <w:t>case. This compares to an average consumption of around 230 MJ/100km by 2050 in the no carbon price scenario (</w:t>
      </w:r>
      <w:r w:rsidR="001E72C7">
        <w:fldChar w:fldCharType="begin"/>
      </w:r>
      <w:r>
        <w:instrText xml:space="preserve"> REF _Ref374569535 \h </w:instrText>
      </w:r>
      <w:r w:rsidR="001E72C7">
        <w:fldChar w:fldCharType="separate"/>
      </w:r>
      <w:r w:rsidR="005F5F4C">
        <w:t xml:space="preserve">Figure </w:t>
      </w:r>
      <w:r w:rsidR="005F5F4C">
        <w:rPr>
          <w:noProof/>
        </w:rPr>
        <w:t>3</w:t>
      </w:r>
      <w:r w:rsidR="005F5F4C">
        <w:noBreakHyphen/>
      </w:r>
      <w:r w:rsidR="005F5F4C">
        <w:rPr>
          <w:noProof/>
        </w:rPr>
        <w:t>11</w:t>
      </w:r>
      <w:r w:rsidR="001E72C7">
        <w:fldChar w:fldCharType="end"/>
      </w:r>
      <w:r>
        <w:t>).</w:t>
      </w:r>
    </w:p>
    <w:p w:rsidR="009F0918" w:rsidRDefault="009F0918" w:rsidP="009F0918"/>
    <w:p w:rsidR="00C17FBF" w:rsidRDefault="00C17FBF" w:rsidP="009F0918">
      <w:r w:rsidRPr="00C17FBF">
        <w:rPr>
          <w:noProof/>
        </w:rPr>
        <w:lastRenderedPageBreak/>
        <w:drawing>
          <wp:inline distT="0" distB="0" distL="0" distR="0">
            <wp:extent cx="6120130" cy="3989430"/>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C17FBF" w:rsidRDefault="00C17FBF" w:rsidP="00C17FBF">
      <w:pPr>
        <w:pStyle w:val="Caption"/>
      </w:pPr>
      <w:bookmarkStart w:id="50" w:name="_Ref374569535"/>
      <w:bookmarkStart w:id="51" w:name="_Toc380746730"/>
      <w:bookmarkStart w:id="52" w:name="OLE_LINK10"/>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11</w:t>
      </w:r>
      <w:r w:rsidR="00963C16">
        <w:rPr>
          <w:noProof/>
        </w:rPr>
        <w:fldChar w:fldCharType="end"/>
      </w:r>
      <w:bookmarkEnd w:id="50"/>
      <w:r>
        <w:t>: Average fuel use light vehicle fleet</w:t>
      </w:r>
      <w:bookmarkEnd w:id="51"/>
    </w:p>
    <w:bookmarkEnd w:id="52"/>
    <w:p w:rsidR="00C17FBF" w:rsidRPr="00C17FBF" w:rsidRDefault="00C17FBF" w:rsidP="00C17FBF"/>
    <w:p w:rsidR="009F0918" w:rsidRDefault="009F0918" w:rsidP="009F0918">
      <w:pPr>
        <w:pStyle w:val="Heading3"/>
      </w:pPr>
      <w:r>
        <w:t>Greenhouse gas emissions</w:t>
      </w:r>
    </w:p>
    <w:p w:rsidR="009F0918" w:rsidRDefault="00856AA0" w:rsidP="009F0918">
      <w:r>
        <w:t xml:space="preserve">The estimated outcomes for greenhouse gas emissions from the implementation of minimum </w:t>
      </w:r>
      <w:r w:rsidR="00565DB2">
        <w:t xml:space="preserve">average </w:t>
      </w:r>
      <w:r>
        <w:t>emission standards on new light vehicles are significant reductions in t</w:t>
      </w:r>
      <w:r w:rsidR="00565DB2">
        <w:t>ransport sector greenhouse gas emissions</w:t>
      </w:r>
      <w:r>
        <w:t xml:space="preserve">. </w:t>
      </w:r>
      <w:r w:rsidR="001E72C7">
        <w:fldChar w:fldCharType="begin"/>
      </w:r>
      <w:r>
        <w:instrText xml:space="preserve"> REF _Ref374569842 \h </w:instrText>
      </w:r>
      <w:r w:rsidR="001E72C7">
        <w:fldChar w:fldCharType="separate"/>
      </w:r>
      <w:r w:rsidR="005F5F4C">
        <w:t xml:space="preserve">Figure </w:t>
      </w:r>
      <w:r w:rsidR="005F5F4C">
        <w:rPr>
          <w:noProof/>
        </w:rPr>
        <w:t>3</w:t>
      </w:r>
      <w:r w:rsidR="005F5F4C">
        <w:noBreakHyphen/>
      </w:r>
      <w:r w:rsidR="005F5F4C">
        <w:rPr>
          <w:noProof/>
        </w:rPr>
        <w:t>12</w:t>
      </w:r>
      <w:r w:rsidR="001E72C7">
        <w:fldChar w:fldCharType="end"/>
      </w:r>
      <w:r>
        <w:t xml:space="preserve"> shows the impact </w:t>
      </w:r>
      <w:r w:rsidR="00565DB2">
        <w:t xml:space="preserve">of the emission standards </w:t>
      </w:r>
      <w:r>
        <w:t xml:space="preserve">on the emissions trajectory with clear departure points from the no carbon price scenario for both the ‘Early’ and ‘Late’ cases with a degree of convergence around 2035 onwards. By 2050, light vehicle greenhouse gas emissions are around 40 Mt for the sensitivity </w:t>
      </w:r>
      <w:r w:rsidR="00D45734">
        <w:t>cases compared to 60 Mt in the No carbon price scenario.</w:t>
      </w:r>
    </w:p>
    <w:p w:rsidR="00D45734" w:rsidRDefault="001F1C59" w:rsidP="009F0918">
      <w:r>
        <w:t>T</w:t>
      </w:r>
      <w:r w:rsidR="00D45734">
        <w:t xml:space="preserve">he instability in the emission trajectory between 2020 and 2025 represents the impact of changes in the emission intensity </w:t>
      </w:r>
      <w:r>
        <w:t xml:space="preserve">of diesel </w:t>
      </w:r>
      <w:r w:rsidR="00D45734">
        <w:t>due to the loss of some biodiesel volumes as biomass is diverted to jet fuel production. This partial loss of biomass from the road sector to the aviation sector is discussed in Reedman and Graham (2013) but is mainly driven by the lower real value of road fuel excise together with introduction of vehicle electrification</w:t>
      </w:r>
      <w:r w:rsidR="009F0D03">
        <w:t xml:space="preserve">, and relative high growth in aviation fuel demand </w:t>
      </w:r>
      <w:r w:rsidR="00D45734">
        <w:t>diminishing the purchasing power of the road sector in regard to liquid fuels relative to the aviation sector.</w:t>
      </w:r>
    </w:p>
    <w:p w:rsidR="009F0918" w:rsidRDefault="00856AA0" w:rsidP="009F0918">
      <w:r w:rsidRPr="00856AA0">
        <w:rPr>
          <w:noProof/>
        </w:rPr>
        <w:lastRenderedPageBreak/>
        <w:drawing>
          <wp:inline distT="0" distB="0" distL="0" distR="0">
            <wp:extent cx="6120130" cy="3989430"/>
            <wp:effectExtent l="1905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856AA0" w:rsidRDefault="00856AA0" w:rsidP="00856AA0">
      <w:pPr>
        <w:pStyle w:val="Caption"/>
      </w:pPr>
      <w:bookmarkStart w:id="53" w:name="_Ref374569842"/>
      <w:bookmarkStart w:id="54" w:name="_Toc380746731"/>
      <w:bookmarkStart w:id="55" w:name="OLE_LINK11"/>
      <w:bookmarkStart w:id="56" w:name="OLE_LINK12"/>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12</w:t>
      </w:r>
      <w:r w:rsidR="00963C16">
        <w:rPr>
          <w:noProof/>
        </w:rPr>
        <w:fldChar w:fldCharType="end"/>
      </w:r>
      <w:bookmarkEnd w:id="53"/>
      <w:r>
        <w:t>: Greenhouse gas emissions light vehicles</w:t>
      </w:r>
      <w:bookmarkEnd w:id="54"/>
    </w:p>
    <w:bookmarkEnd w:id="55"/>
    <w:bookmarkEnd w:id="56"/>
    <w:p w:rsidR="009F0918" w:rsidRDefault="00D22B2B" w:rsidP="009F0918">
      <w:r>
        <w:t xml:space="preserve">The flow through of the minimum emission standards on new vehicles to the average of the fleet is shown in </w:t>
      </w:r>
      <w:r w:rsidR="001E72C7">
        <w:fldChar w:fldCharType="begin"/>
      </w:r>
      <w:r w:rsidR="001F1C59">
        <w:instrText xml:space="preserve"> REF _Ref374619381 \h </w:instrText>
      </w:r>
      <w:r w:rsidR="001E72C7">
        <w:fldChar w:fldCharType="separate"/>
      </w:r>
      <w:r w:rsidR="005F5F4C">
        <w:t xml:space="preserve">Figure </w:t>
      </w:r>
      <w:r w:rsidR="005F5F4C">
        <w:rPr>
          <w:noProof/>
        </w:rPr>
        <w:t>3</w:t>
      </w:r>
      <w:r w:rsidR="005F5F4C">
        <w:noBreakHyphen/>
      </w:r>
      <w:r w:rsidR="005F5F4C">
        <w:rPr>
          <w:noProof/>
        </w:rPr>
        <w:t>13</w:t>
      </w:r>
      <w:r w:rsidR="001E72C7">
        <w:fldChar w:fldCharType="end"/>
      </w:r>
      <w:r>
        <w:t xml:space="preserve">. </w:t>
      </w:r>
      <w:r w:rsidR="001F1C59">
        <w:t>Given our standards ensure that new vehicles, on average, reach a standard of 100gCO</w:t>
      </w:r>
      <w:r w:rsidR="001F1C59" w:rsidRPr="008E4A5B">
        <w:rPr>
          <w:vertAlign w:val="subscript"/>
        </w:rPr>
        <w:t>2</w:t>
      </w:r>
      <w:r w:rsidR="001F1C59">
        <w:t>e/km between 2027 and 2040, we would expect those standards to have mostly trickled through the fleet inside of 12 years given fleet losses (or ‘scrapping’ rates)</w:t>
      </w:r>
      <w:r>
        <w:t>.</w:t>
      </w:r>
    </w:p>
    <w:p w:rsidR="00D22B2B" w:rsidRDefault="00D22B2B" w:rsidP="009F0918"/>
    <w:p w:rsidR="00D22B2B" w:rsidRDefault="00D22B2B" w:rsidP="009F0918">
      <w:r w:rsidRPr="00D22B2B">
        <w:rPr>
          <w:noProof/>
        </w:rPr>
        <w:lastRenderedPageBreak/>
        <w:drawing>
          <wp:inline distT="0" distB="0" distL="0" distR="0">
            <wp:extent cx="6120130" cy="3989430"/>
            <wp:effectExtent l="1905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D22B2B" w:rsidRDefault="00D22B2B" w:rsidP="00D22B2B">
      <w:pPr>
        <w:pStyle w:val="Caption"/>
      </w:pPr>
      <w:bookmarkStart w:id="57" w:name="_Ref374619381"/>
      <w:bookmarkStart w:id="58" w:name="_Toc380746732"/>
      <w:bookmarkStart w:id="59" w:name="OLE_LINK13"/>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13</w:t>
      </w:r>
      <w:r w:rsidR="00963C16">
        <w:rPr>
          <w:noProof/>
        </w:rPr>
        <w:fldChar w:fldCharType="end"/>
      </w:r>
      <w:bookmarkEnd w:id="57"/>
      <w:r>
        <w:t>: Carbon intensity, light vehicles</w:t>
      </w:r>
      <w:bookmarkEnd w:id="58"/>
    </w:p>
    <w:bookmarkEnd w:id="59"/>
    <w:p w:rsidR="00D22B2B" w:rsidRDefault="00D22B2B" w:rsidP="009F0918"/>
    <w:p w:rsidR="009F0918" w:rsidRPr="009F0918" w:rsidRDefault="00E729D7" w:rsidP="009F0918">
      <w:pPr>
        <w:pStyle w:val="Heading3"/>
      </w:pPr>
      <w:r>
        <w:t>Cost of transport</w:t>
      </w:r>
    </w:p>
    <w:p w:rsidR="00AF69C0" w:rsidRDefault="001F1C59" w:rsidP="00AF69C0">
      <w:pPr>
        <w:rPr>
          <w:rFonts w:asciiTheme="minorHAnsi" w:hAnsiTheme="minorHAnsi"/>
        </w:rPr>
      </w:pPr>
      <w:r>
        <w:rPr>
          <w:rFonts w:asciiTheme="minorHAnsi" w:hAnsiTheme="minorHAnsi"/>
        </w:rPr>
        <w:t xml:space="preserve">ESM projects the marginal cost of travel to meet demand in each of its road vehicle segments. </w:t>
      </w:r>
      <w:r w:rsidR="001E72C7">
        <w:rPr>
          <w:rFonts w:asciiTheme="minorHAnsi" w:hAnsiTheme="minorHAnsi"/>
        </w:rPr>
        <w:fldChar w:fldCharType="begin"/>
      </w:r>
      <w:r>
        <w:rPr>
          <w:rFonts w:asciiTheme="minorHAnsi" w:hAnsiTheme="minorHAnsi"/>
        </w:rPr>
        <w:instrText xml:space="preserve"> REF _Ref374620070 \h </w:instrText>
      </w:r>
      <w:r w:rsidR="001E72C7">
        <w:rPr>
          <w:rFonts w:asciiTheme="minorHAnsi" w:hAnsiTheme="minorHAnsi"/>
        </w:rPr>
      </w:r>
      <w:r w:rsidR="001E72C7">
        <w:rPr>
          <w:rFonts w:asciiTheme="minorHAnsi" w:hAnsiTheme="minorHAnsi"/>
        </w:rPr>
        <w:fldChar w:fldCharType="separate"/>
      </w:r>
      <w:r w:rsidR="005F5F4C">
        <w:t xml:space="preserve">Figure </w:t>
      </w:r>
      <w:r w:rsidR="005F5F4C">
        <w:rPr>
          <w:noProof/>
        </w:rPr>
        <w:t>3</w:t>
      </w:r>
      <w:r w:rsidR="005F5F4C">
        <w:noBreakHyphen/>
      </w:r>
      <w:r w:rsidR="005F5F4C">
        <w:rPr>
          <w:noProof/>
        </w:rPr>
        <w:t>14</w:t>
      </w:r>
      <w:r w:rsidR="001E72C7">
        <w:rPr>
          <w:rFonts w:asciiTheme="minorHAnsi" w:hAnsiTheme="minorHAnsi"/>
        </w:rPr>
        <w:fldChar w:fldCharType="end"/>
      </w:r>
      <w:r>
        <w:rPr>
          <w:rFonts w:asciiTheme="minorHAnsi" w:hAnsiTheme="minorHAnsi"/>
        </w:rPr>
        <w:t xml:space="preserve"> shows the average of the marginal cost of travel in the passenger and light commercial vehicle market segments. The projection indicates that, the cost of travel under the emission standards sensitivity cases is not significantly different from the No carbon prices reference case. By the end of the projection period, gradually rising oil prices and some vehicle cost increases have been offset by higher fuel efficiencies so that the cost of travel is slightly lower than it is in 2013.</w:t>
      </w:r>
    </w:p>
    <w:p w:rsidR="001F1C59" w:rsidRDefault="001F1C59" w:rsidP="00AF69C0">
      <w:pPr>
        <w:rPr>
          <w:rFonts w:asciiTheme="minorHAnsi" w:hAnsiTheme="minorHAnsi"/>
        </w:rPr>
      </w:pPr>
      <w:r>
        <w:rPr>
          <w:rFonts w:asciiTheme="minorHAnsi" w:hAnsiTheme="minorHAnsi"/>
        </w:rPr>
        <w:t>There are some observable differences amongst the emission standards trajectories. In the period between 2020 and 2030 the Early High and Early Mid emission standards sensitivity cases do cause the cost of travel to rise above the reference case for several years. This reflects the emission standards driving uptake of non-conventional vehicles faster in these cases - before they have reached a point where their additional costs are fully offset by fuel savings.</w:t>
      </w:r>
    </w:p>
    <w:p w:rsidR="001F1C59" w:rsidRDefault="001F1C59" w:rsidP="00133C0A">
      <w:r>
        <w:t>Even in these ‘Early’ cases, the emissions standards sensitivity cases eventually lead to lower costs of travel. This reflects our assumption that the imposition of an emission standard unlocks some ‘free’ vehicle fuel efficiency improvements that would not have otherwise been available to vehicle purchasers (and were not therefore included in the No carbon price scenario reference case). The ‘free’ efficiency improvements only get emissions so far and further improvements must be included in vehicles, at cost, to reach the standards. However, under the assumptions implemented in this study, they were more than offset by fuel savings in the long run.</w:t>
      </w:r>
    </w:p>
    <w:p w:rsidR="001F1C59" w:rsidRDefault="001F1C59" w:rsidP="00133C0A">
      <w:r w:rsidRPr="001F1C59">
        <w:rPr>
          <w:noProof/>
        </w:rPr>
        <w:lastRenderedPageBreak/>
        <w:drawing>
          <wp:inline distT="0" distB="0" distL="0" distR="0">
            <wp:extent cx="6120130" cy="398943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1F1C59" w:rsidRDefault="001F1C59" w:rsidP="001F1C59">
      <w:pPr>
        <w:pStyle w:val="Caption"/>
      </w:pPr>
      <w:bookmarkStart w:id="60" w:name="_Ref374620070"/>
      <w:bookmarkStart w:id="61" w:name="_Toc380746733"/>
      <w:bookmarkStart w:id="62" w:name="OLE_LINK14"/>
      <w:r>
        <w:t xml:space="preserve">Figure </w:t>
      </w:r>
      <w:r w:rsidR="00963C16">
        <w:fldChar w:fldCharType="begin"/>
      </w:r>
      <w:r w:rsidR="00963C16">
        <w:instrText xml:space="preserve"> STYLEREF 1 \s </w:instrText>
      </w:r>
      <w:r w:rsidR="00963C16">
        <w:fldChar w:fldCharType="separate"/>
      </w:r>
      <w:r w:rsidR="005F5F4C">
        <w:rPr>
          <w:noProof/>
        </w:rPr>
        <w:t>3</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14</w:t>
      </w:r>
      <w:r w:rsidR="00963C16">
        <w:rPr>
          <w:noProof/>
        </w:rPr>
        <w:fldChar w:fldCharType="end"/>
      </w:r>
      <w:bookmarkEnd w:id="60"/>
      <w:r>
        <w:t>: Projected marginal cost of light vehicle travel</w:t>
      </w:r>
      <w:bookmarkEnd w:id="61"/>
    </w:p>
    <w:bookmarkEnd w:id="62"/>
    <w:p w:rsidR="001F1C59" w:rsidRDefault="001F1C59" w:rsidP="00133C0A"/>
    <w:p w:rsidR="00A943B2" w:rsidRDefault="00A943B2" w:rsidP="001D36DC">
      <w:pPr>
        <w:pStyle w:val="Heading1notnumbered"/>
      </w:pPr>
      <w:bookmarkStart w:id="63" w:name="_Toc315694433"/>
      <w:bookmarkStart w:id="64" w:name="_Toc380746710"/>
      <w:r>
        <w:lastRenderedPageBreak/>
        <w:t>References</w:t>
      </w:r>
      <w:bookmarkEnd w:id="63"/>
      <w:bookmarkEnd w:id="64"/>
    </w:p>
    <w:p w:rsidR="00EE7E9A" w:rsidRDefault="00EE7E9A" w:rsidP="00EE7E9A">
      <w:pPr>
        <w:pStyle w:val="Reference"/>
      </w:pPr>
      <w:r>
        <w:t>Climate Change Authority (CCA) 2013</w:t>
      </w:r>
      <w:r w:rsidR="00D5475A">
        <w:t>,</w:t>
      </w:r>
      <w:r>
        <w:t xml:space="preserve"> Reducing Australia’s greenhouse gas emissions – Targets and progress review draft report, CCA, </w:t>
      </w:r>
      <w:hyperlink r:id="rId35" w:history="1">
        <w:r w:rsidRPr="0052143D">
          <w:rPr>
            <w:rStyle w:val="Hyperlink"/>
          </w:rPr>
          <w:t>http://climatechangeauthority.gov.au/Node/100</w:t>
        </w:r>
      </w:hyperlink>
    </w:p>
    <w:p w:rsidR="003E5388" w:rsidRDefault="003E5388" w:rsidP="00EE7E9A">
      <w:pPr>
        <w:pStyle w:val="Reference"/>
      </w:pPr>
      <w:r>
        <w:t xml:space="preserve">Cosgrove, D., Gargett, D., Evans, C., Graham, P. and Ritzinger, A. 2012, Greenhouse gas abatement potential of the Australian transport sector: Technical report from the Australian Low Carbon Transport Forum, CSIRO, </w:t>
      </w:r>
      <w:hyperlink r:id="rId36" w:history="1">
        <w:r w:rsidRPr="00D949DD">
          <w:rPr>
            <w:rStyle w:val="Hyperlink"/>
          </w:rPr>
          <w:t>http://www.csiro.au/Organisation-Structure/Flagships/Energy-Flagship/Australian-Low-Carbon-Transport-Forum.aspx</w:t>
        </w:r>
      </w:hyperlink>
    </w:p>
    <w:p w:rsidR="00471402" w:rsidRDefault="00471402" w:rsidP="00471402">
      <w:pPr>
        <w:pStyle w:val="Reference"/>
      </w:pPr>
      <w:r>
        <w:t>FCAI 2011</w:t>
      </w:r>
      <w:r w:rsidRPr="00F82E23">
        <w:t xml:space="preserve">, ‘Vehicle sales’, Federal Chamber of Automotive Sales, </w:t>
      </w:r>
      <w:hyperlink r:id="rId37" w:history="1">
        <w:r w:rsidRPr="001A5436">
          <w:rPr>
            <w:rStyle w:val="Hyperlink"/>
          </w:rPr>
          <w:t>http://www.fcai.com.au/sales</w:t>
        </w:r>
      </w:hyperlink>
    </w:p>
    <w:p w:rsidR="00D5475A" w:rsidRDefault="00D5475A" w:rsidP="00D5475A">
      <w:pPr>
        <w:pStyle w:val="Reference"/>
      </w:pPr>
      <w:r>
        <w:t>King Review 2007</w:t>
      </w:r>
      <w:r w:rsidRPr="008A1341">
        <w:t xml:space="preserve">, </w:t>
      </w:r>
      <w:r w:rsidRPr="008A1341">
        <w:rPr>
          <w:i/>
        </w:rPr>
        <w:t>The King Review of Low-carbon Cars Part I: The Potential for CO2 Reduction</w:t>
      </w:r>
      <w:r w:rsidRPr="008A1341">
        <w:t xml:space="preserve">, </w:t>
      </w:r>
      <w:hyperlink r:id="rId38" w:history="1">
        <w:r w:rsidRPr="001A5436">
          <w:rPr>
            <w:rStyle w:val="Hyperlink"/>
          </w:rPr>
          <w:t>http://webarchive.nationalarchives.gov.uk/+/http://www.hm-treasury.gov.uk/d/pbr_csr07_king840.pdf</w:t>
        </w:r>
      </w:hyperlink>
    </w:p>
    <w:p w:rsidR="00502E14" w:rsidRDefault="00502E14" w:rsidP="00A67332">
      <w:pPr>
        <w:pStyle w:val="Reference"/>
      </w:pPr>
      <w:r>
        <w:t>R</w:t>
      </w:r>
      <w:r w:rsidR="00D5475A">
        <w:t>eedman, L. J. and Graham, P.</w:t>
      </w:r>
      <w:r>
        <w:t xml:space="preserve"> W. 2013</w:t>
      </w:r>
      <w:r w:rsidR="00D5475A">
        <w:t>,</w:t>
      </w:r>
      <w:r>
        <w:t xml:space="preserve"> Transport Sector Greenhouse Gas Emissions Projections 2013-2050, Report No. EP139979, CSIRO, Australia, </w:t>
      </w:r>
      <w:hyperlink r:id="rId39" w:history="1">
        <w:r w:rsidRPr="0052143D">
          <w:rPr>
            <w:rStyle w:val="Hyperlink"/>
          </w:rPr>
          <w:t>http://climatechangeauthority.gov.au/content/targets-and-progress-review-6</w:t>
        </w:r>
      </w:hyperlink>
    </w:p>
    <w:p w:rsidR="00502E14" w:rsidRDefault="00502E14" w:rsidP="00A67332">
      <w:pPr>
        <w:pStyle w:val="Reference"/>
      </w:pPr>
    </w:p>
    <w:p w:rsidR="008A1341" w:rsidRDefault="008A1341" w:rsidP="00A67332">
      <w:pPr>
        <w:pStyle w:val="Reference"/>
      </w:pPr>
    </w:p>
    <w:p w:rsidR="000D142D" w:rsidRDefault="00DC5AA5" w:rsidP="00DC5AA5">
      <w:pPr>
        <w:pStyle w:val="Heading1"/>
      </w:pPr>
      <w:bookmarkStart w:id="65" w:name="_Toc380746711"/>
      <w:r>
        <w:lastRenderedPageBreak/>
        <w:t xml:space="preserve">Appendix A: </w:t>
      </w:r>
      <w:r w:rsidR="0075121E">
        <w:t>Previous emission standards modelling</w:t>
      </w:r>
      <w:bookmarkEnd w:id="65"/>
    </w:p>
    <w:p w:rsidR="0075121E" w:rsidRDefault="003057F7" w:rsidP="0075121E">
      <w:r>
        <w:t>Graham and Reedman (2013) recently modelled a single emission standards sensitivity case. Unlike th</w:t>
      </w:r>
      <w:r w:rsidR="002B7D3A">
        <w:t xml:space="preserve">e present </w:t>
      </w:r>
      <w:r>
        <w:t>study</w:t>
      </w:r>
      <w:r w:rsidR="002B7D3A">
        <w:t>,</w:t>
      </w:r>
      <w:r>
        <w:t xml:space="preserve"> that sensitivity case was modelled on a reference scenario where a car</w:t>
      </w:r>
      <w:r w:rsidR="002B7D3A">
        <w:t>bon price is in place called the</w:t>
      </w:r>
      <w:r>
        <w:t xml:space="preserve"> </w:t>
      </w:r>
      <w:r w:rsidRPr="002B7D3A">
        <w:rPr>
          <w:i/>
        </w:rPr>
        <w:t>Central policy scenario</w:t>
      </w:r>
      <w:r>
        <w:t xml:space="preserve"> CCA (2013). </w:t>
      </w:r>
      <w:r w:rsidR="0075121E">
        <w:t>This</w:t>
      </w:r>
      <w:r w:rsidR="0075121E" w:rsidRPr="0078670B">
        <w:t xml:space="preserve"> </w:t>
      </w:r>
      <w:r>
        <w:t xml:space="preserve">emission standards </w:t>
      </w:r>
      <w:r w:rsidR="0075121E" w:rsidRPr="0078670B">
        <w:t xml:space="preserve">sensitivity </w:t>
      </w:r>
      <w:r w:rsidR="0075121E">
        <w:t>case assume</w:t>
      </w:r>
      <w:r>
        <w:t>d</w:t>
      </w:r>
      <w:r w:rsidR="0075121E">
        <w:t xml:space="preserve"> that </w:t>
      </w:r>
      <w:r w:rsidR="0075121E" w:rsidRPr="0078670B">
        <w:t xml:space="preserve">mandatory </w:t>
      </w:r>
      <w:r>
        <w:t xml:space="preserve">average </w:t>
      </w:r>
      <w:r w:rsidR="0075121E" w:rsidRPr="0078670B">
        <w:t>CO</w:t>
      </w:r>
      <w:r w:rsidR="0075121E" w:rsidRPr="00D56DE4">
        <w:rPr>
          <w:vertAlign w:val="subscript"/>
        </w:rPr>
        <w:t>2</w:t>
      </w:r>
      <w:r w:rsidR="0075121E" w:rsidRPr="0078670B">
        <w:t xml:space="preserve"> emissions standards on all (imported and domestically produced) new light vehicles</w:t>
      </w:r>
      <w:r w:rsidR="0075121E">
        <w:t xml:space="preserve"> (passenger and light commercial vehicles)</w:t>
      </w:r>
      <w:r w:rsidR="0075121E" w:rsidRPr="0078670B">
        <w:t xml:space="preserve"> </w:t>
      </w:r>
      <w:r w:rsidR="0075121E">
        <w:t xml:space="preserve">apply </w:t>
      </w:r>
      <w:r w:rsidR="0075121E" w:rsidRPr="0078670B">
        <w:t xml:space="preserve">from 2015. The </w:t>
      </w:r>
      <w:r w:rsidR="0075121E" w:rsidRPr="00093BDB">
        <w:t>average</w:t>
      </w:r>
      <w:r w:rsidR="0075121E" w:rsidRPr="0078670B">
        <w:t xml:space="preserve"> emissions for new light vehicles sold in Australia in the years 2015-2020 must</w:t>
      </w:r>
      <w:r w:rsidR="0075121E">
        <w:t xml:space="preserve"> meet the following:</w:t>
      </w:r>
    </w:p>
    <w:p w:rsidR="0075121E" w:rsidRPr="003057F7" w:rsidRDefault="0075121E" w:rsidP="00EA7DDF">
      <w:pPr>
        <w:pStyle w:val="ListBullet"/>
        <w:numPr>
          <w:ilvl w:val="0"/>
          <w:numId w:val="62"/>
        </w:numPr>
      </w:pPr>
      <w:r w:rsidRPr="003057F7">
        <w:t>An average CO</w:t>
      </w:r>
      <w:r w:rsidRPr="003057F7">
        <w:rPr>
          <w:vertAlign w:val="subscript"/>
        </w:rPr>
        <w:t>2</w:t>
      </w:r>
      <w:r w:rsidRPr="003057F7">
        <w:t xml:space="preserve"> emissions target of </w:t>
      </w:r>
      <w:r w:rsidRPr="003057F7">
        <w:rPr>
          <w:bCs/>
        </w:rPr>
        <w:t>190g/km from 2015 onwards</w:t>
      </w:r>
    </w:p>
    <w:p w:rsidR="0075121E" w:rsidRPr="003057F7" w:rsidRDefault="0075121E" w:rsidP="00EA7DDF">
      <w:pPr>
        <w:pStyle w:val="ListBullet"/>
        <w:numPr>
          <w:ilvl w:val="0"/>
          <w:numId w:val="62"/>
        </w:numPr>
      </w:pPr>
      <w:r w:rsidRPr="0021049F">
        <w:t>An average CO</w:t>
      </w:r>
      <w:r w:rsidRPr="00AB288C">
        <w:rPr>
          <w:vertAlign w:val="subscript"/>
        </w:rPr>
        <w:t>2</w:t>
      </w:r>
      <w:r w:rsidRPr="0021049F">
        <w:t xml:space="preserve"> emissions target of </w:t>
      </w:r>
      <w:r>
        <w:rPr>
          <w:bCs/>
        </w:rPr>
        <w:t>130g/km from 2020</w:t>
      </w:r>
      <w:r w:rsidRPr="0021049F">
        <w:rPr>
          <w:bCs/>
        </w:rPr>
        <w:t xml:space="preserve"> onwards</w:t>
      </w:r>
      <w:r>
        <w:rPr>
          <w:bCs/>
        </w:rPr>
        <w:t>.</w:t>
      </w:r>
    </w:p>
    <w:p w:rsidR="003057F7" w:rsidRPr="003057F7" w:rsidRDefault="003057F7" w:rsidP="003057F7">
      <w:pPr>
        <w:rPr>
          <w:rFonts w:asciiTheme="minorHAnsi" w:hAnsiTheme="minorHAnsi"/>
        </w:rPr>
      </w:pPr>
      <w:r>
        <w:rPr>
          <w:rFonts w:asciiTheme="minorHAnsi" w:hAnsiTheme="minorHAnsi"/>
        </w:rPr>
        <w:t xml:space="preserve">Thereafter the emission standard was </w:t>
      </w:r>
      <w:r w:rsidR="002B7D3A">
        <w:rPr>
          <w:rFonts w:asciiTheme="minorHAnsi" w:hAnsiTheme="minorHAnsi"/>
        </w:rPr>
        <w:t>held</w:t>
      </w:r>
      <w:r>
        <w:rPr>
          <w:rFonts w:asciiTheme="minorHAnsi" w:hAnsiTheme="minorHAnsi"/>
        </w:rPr>
        <w:t xml:space="preserve">, </w:t>
      </w:r>
      <w:r w:rsidR="002B7D3A">
        <w:rPr>
          <w:rFonts w:asciiTheme="minorHAnsi" w:hAnsiTheme="minorHAnsi"/>
        </w:rPr>
        <w:t>only slightly declining to</w:t>
      </w:r>
      <w:r>
        <w:rPr>
          <w:rFonts w:asciiTheme="minorHAnsi" w:hAnsiTheme="minorHAnsi"/>
        </w:rPr>
        <w:t xml:space="preserve"> 115g/km by 2050</w:t>
      </w:r>
      <w:r w:rsidR="00691379">
        <w:rPr>
          <w:rStyle w:val="FootnoteReference"/>
          <w:rFonts w:asciiTheme="minorHAnsi" w:hAnsiTheme="minorHAnsi"/>
        </w:rPr>
        <w:footnoteReference w:id="8"/>
      </w:r>
      <w:r>
        <w:rPr>
          <w:rFonts w:asciiTheme="minorHAnsi" w:hAnsiTheme="minorHAnsi"/>
        </w:rPr>
        <w:t>.</w:t>
      </w:r>
      <w:r w:rsidR="009D3356">
        <w:rPr>
          <w:rFonts w:asciiTheme="minorHAnsi" w:hAnsiTheme="minorHAnsi"/>
        </w:rPr>
        <w:t xml:space="preserve"> For convenience we call this previous sensitivity case modelling the ‘130gCO</w:t>
      </w:r>
      <w:r w:rsidR="009D3356" w:rsidRPr="009D3356">
        <w:rPr>
          <w:rFonts w:asciiTheme="minorHAnsi" w:hAnsiTheme="minorHAnsi"/>
          <w:vertAlign w:val="subscript"/>
        </w:rPr>
        <w:t>2</w:t>
      </w:r>
      <w:r w:rsidR="009D3356">
        <w:rPr>
          <w:rFonts w:asciiTheme="minorHAnsi" w:hAnsiTheme="minorHAnsi"/>
        </w:rPr>
        <w:t xml:space="preserve">e case’ and </w:t>
      </w:r>
      <w:r w:rsidR="002B7D3A">
        <w:rPr>
          <w:rFonts w:asciiTheme="minorHAnsi" w:hAnsiTheme="minorHAnsi"/>
        </w:rPr>
        <w:t>plot</w:t>
      </w:r>
      <w:r w:rsidR="009D3356">
        <w:rPr>
          <w:rFonts w:asciiTheme="minorHAnsi" w:hAnsiTheme="minorHAnsi"/>
        </w:rPr>
        <w:t xml:space="preserve"> it for comparative purposes against those modelled in this report in </w:t>
      </w:r>
      <w:r w:rsidR="001E72C7">
        <w:rPr>
          <w:rFonts w:asciiTheme="minorHAnsi" w:hAnsiTheme="minorHAnsi"/>
        </w:rPr>
        <w:fldChar w:fldCharType="begin"/>
      </w:r>
      <w:r w:rsidR="009D3356">
        <w:rPr>
          <w:rFonts w:asciiTheme="minorHAnsi" w:hAnsiTheme="minorHAnsi"/>
        </w:rPr>
        <w:instrText xml:space="preserve"> REF _Ref374629481 \h </w:instrText>
      </w:r>
      <w:r w:rsidR="001E72C7">
        <w:rPr>
          <w:rFonts w:asciiTheme="minorHAnsi" w:hAnsiTheme="minorHAnsi"/>
        </w:rPr>
      </w:r>
      <w:r w:rsidR="001E72C7">
        <w:rPr>
          <w:rFonts w:asciiTheme="minorHAnsi" w:hAnsiTheme="minorHAnsi"/>
        </w:rPr>
        <w:fldChar w:fldCharType="separate"/>
      </w:r>
      <w:r w:rsidR="005F5F4C">
        <w:t xml:space="preserve">Figure </w:t>
      </w:r>
      <w:r w:rsidR="005F5F4C">
        <w:rPr>
          <w:noProof/>
        </w:rPr>
        <w:t>4</w:t>
      </w:r>
      <w:r w:rsidR="005F5F4C">
        <w:noBreakHyphen/>
      </w:r>
      <w:r w:rsidR="005F5F4C">
        <w:rPr>
          <w:noProof/>
        </w:rPr>
        <w:t>1</w:t>
      </w:r>
      <w:r w:rsidR="001E72C7">
        <w:rPr>
          <w:rFonts w:asciiTheme="minorHAnsi" w:hAnsiTheme="minorHAnsi"/>
        </w:rPr>
        <w:fldChar w:fldCharType="end"/>
      </w:r>
      <w:r w:rsidR="009D3356">
        <w:rPr>
          <w:rFonts w:asciiTheme="minorHAnsi" w:hAnsiTheme="minorHAnsi"/>
        </w:rPr>
        <w:t>.</w:t>
      </w:r>
    </w:p>
    <w:p w:rsidR="0075121E" w:rsidRDefault="0075121E" w:rsidP="00DC5AA5"/>
    <w:p w:rsidR="00DC5AA5" w:rsidRDefault="00DC5AA5" w:rsidP="00DC5AA5">
      <w:r w:rsidRPr="00DC5AA5">
        <w:rPr>
          <w:noProof/>
        </w:rPr>
        <w:drawing>
          <wp:inline distT="0" distB="0" distL="0" distR="0">
            <wp:extent cx="6124574" cy="3933825"/>
            <wp:effectExtent l="1905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rcRect/>
                    <a:stretch>
                      <a:fillRect/>
                    </a:stretch>
                  </pic:blipFill>
                  <pic:spPr bwMode="auto">
                    <a:xfrm>
                      <a:off x="0" y="0"/>
                      <a:ext cx="6120130" cy="3930970"/>
                    </a:xfrm>
                    <a:prstGeom prst="rect">
                      <a:avLst/>
                    </a:prstGeom>
                    <a:noFill/>
                    <a:ln w="9525">
                      <a:noFill/>
                      <a:miter lim="800000"/>
                      <a:headEnd/>
                      <a:tailEnd/>
                    </a:ln>
                  </pic:spPr>
                </pic:pic>
              </a:graphicData>
            </a:graphic>
          </wp:inline>
        </w:drawing>
      </w:r>
    </w:p>
    <w:p w:rsidR="00DC5AA5" w:rsidRDefault="003057F7" w:rsidP="003057F7">
      <w:pPr>
        <w:pStyle w:val="Caption"/>
      </w:pPr>
      <w:bookmarkStart w:id="66" w:name="_Ref374629481"/>
      <w:bookmarkStart w:id="67" w:name="_Toc380746734"/>
      <w:r>
        <w:t xml:space="preserve">Figure </w:t>
      </w:r>
      <w:r w:rsidR="00963C16">
        <w:fldChar w:fldCharType="begin"/>
      </w:r>
      <w:r w:rsidR="00963C16">
        <w:instrText xml:space="preserve"> STYLEREF 1 \s </w:instrText>
      </w:r>
      <w:r w:rsidR="00963C16">
        <w:fldChar w:fldCharType="separate"/>
      </w:r>
      <w:r w:rsidR="005F5F4C">
        <w:rPr>
          <w:noProof/>
        </w:rPr>
        <w:t>4</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1</w:t>
      </w:r>
      <w:r w:rsidR="00963C16">
        <w:rPr>
          <w:noProof/>
        </w:rPr>
        <w:fldChar w:fldCharType="end"/>
      </w:r>
      <w:bookmarkEnd w:id="66"/>
      <w:r>
        <w:t xml:space="preserve">: </w:t>
      </w:r>
      <w:r w:rsidR="009D3356">
        <w:t>Comparison of the 130gCO</w:t>
      </w:r>
      <w:r w:rsidR="009D3356" w:rsidRPr="00781605">
        <w:rPr>
          <w:vertAlign w:val="subscript"/>
        </w:rPr>
        <w:t>2</w:t>
      </w:r>
      <w:r w:rsidR="009D3356">
        <w:t>e case and emission standards modelled in this report</w:t>
      </w:r>
      <w:bookmarkEnd w:id="67"/>
    </w:p>
    <w:p w:rsidR="0010022A" w:rsidRPr="0010022A" w:rsidRDefault="0010022A" w:rsidP="0010022A"/>
    <w:p w:rsidR="0075121E" w:rsidRDefault="00781605" w:rsidP="0075121E">
      <w:r>
        <w:lastRenderedPageBreak/>
        <w:t xml:space="preserve">The </w:t>
      </w:r>
      <w:r w:rsidR="00691379">
        <w:rPr>
          <w:rFonts w:asciiTheme="minorHAnsi" w:hAnsiTheme="minorHAnsi"/>
        </w:rPr>
        <w:t>130gCO</w:t>
      </w:r>
      <w:r w:rsidR="00691379" w:rsidRPr="009D3356">
        <w:rPr>
          <w:rFonts w:asciiTheme="minorHAnsi" w:hAnsiTheme="minorHAnsi"/>
          <w:vertAlign w:val="subscript"/>
        </w:rPr>
        <w:t>2</w:t>
      </w:r>
      <w:r w:rsidR="00691379">
        <w:rPr>
          <w:rFonts w:asciiTheme="minorHAnsi" w:hAnsiTheme="minorHAnsi"/>
        </w:rPr>
        <w:t>e case</w:t>
      </w:r>
      <w:r w:rsidR="00691379">
        <w:t xml:space="preserve"> is steeper in the early years than any of the other cases modelled in this report but on the other hand less ambitious in its end point by 2050. </w:t>
      </w:r>
      <w:r w:rsidR="0075121E">
        <w:t xml:space="preserve">The impact of the </w:t>
      </w:r>
      <w:r w:rsidR="00691379">
        <w:rPr>
          <w:rFonts w:asciiTheme="minorHAnsi" w:hAnsiTheme="minorHAnsi"/>
        </w:rPr>
        <w:t>130gCO</w:t>
      </w:r>
      <w:r w:rsidR="00691379" w:rsidRPr="009D3356">
        <w:rPr>
          <w:rFonts w:asciiTheme="minorHAnsi" w:hAnsiTheme="minorHAnsi"/>
          <w:vertAlign w:val="subscript"/>
        </w:rPr>
        <w:t>2</w:t>
      </w:r>
      <w:r w:rsidR="00691379">
        <w:rPr>
          <w:rFonts w:asciiTheme="minorHAnsi" w:hAnsiTheme="minorHAnsi"/>
        </w:rPr>
        <w:t>e case</w:t>
      </w:r>
      <w:r w:rsidR="00691379">
        <w:t xml:space="preserve"> </w:t>
      </w:r>
      <w:r w:rsidR="002B7D3A">
        <w:t>on light vehic</w:t>
      </w:r>
      <w:r w:rsidR="00691379">
        <w:t xml:space="preserve">le greenhouse gas emissions relative to the current sensitivity cases is shown in </w:t>
      </w:r>
      <w:r w:rsidR="001E72C7">
        <w:fldChar w:fldCharType="begin"/>
      </w:r>
      <w:r w:rsidR="00691379">
        <w:instrText xml:space="preserve"> REF _Ref365620186 \h </w:instrText>
      </w:r>
      <w:r w:rsidR="001E72C7">
        <w:fldChar w:fldCharType="separate"/>
      </w:r>
      <w:r w:rsidR="005F5F4C">
        <w:t xml:space="preserve">Figure </w:t>
      </w:r>
      <w:r w:rsidR="005F5F4C">
        <w:rPr>
          <w:noProof/>
        </w:rPr>
        <w:t>4</w:t>
      </w:r>
      <w:r w:rsidR="005F5F4C">
        <w:noBreakHyphen/>
      </w:r>
      <w:r w:rsidR="005F5F4C">
        <w:rPr>
          <w:noProof/>
        </w:rPr>
        <w:t>2</w:t>
      </w:r>
      <w:r w:rsidR="001E72C7">
        <w:fldChar w:fldCharType="end"/>
      </w:r>
      <w:r w:rsidR="00691379">
        <w:t>.</w:t>
      </w:r>
    </w:p>
    <w:p w:rsidR="00691379" w:rsidRDefault="00691379" w:rsidP="0075121E">
      <w:r>
        <w:t xml:space="preserve">As expected the </w:t>
      </w:r>
      <w:r>
        <w:rPr>
          <w:rFonts w:asciiTheme="minorHAnsi" w:hAnsiTheme="minorHAnsi"/>
        </w:rPr>
        <w:t>130gCO</w:t>
      </w:r>
      <w:r w:rsidRPr="009D3356">
        <w:rPr>
          <w:rFonts w:asciiTheme="minorHAnsi" w:hAnsiTheme="minorHAnsi"/>
          <w:vertAlign w:val="subscript"/>
        </w:rPr>
        <w:t>2</w:t>
      </w:r>
      <w:r>
        <w:rPr>
          <w:rFonts w:asciiTheme="minorHAnsi" w:hAnsiTheme="minorHAnsi"/>
        </w:rPr>
        <w:t xml:space="preserve">e case exhibits stronger emission reduction in the period to 2025 reflecting its steeper rate of decline in emission standards. The emission profile exhibits the same increase in emissions when the aviation sector reduces the availability of biofuels in the road sector – however this occurs a </w:t>
      </w:r>
      <w:r w:rsidR="002B7D3A">
        <w:rPr>
          <w:rFonts w:asciiTheme="minorHAnsi" w:hAnsiTheme="minorHAnsi"/>
        </w:rPr>
        <w:t>few</w:t>
      </w:r>
      <w:r>
        <w:rPr>
          <w:rFonts w:asciiTheme="minorHAnsi" w:hAnsiTheme="minorHAnsi"/>
        </w:rPr>
        <w:t xml:space="preserve"> </w:t>
      </w:r>
      <w:r w:rsidR="002B7D3A">
        <w:rPr>
          <w:rFonts w:asciiTheme="minorHAnsi" w:hAnsiTheme="minorHAnsi"/>
        </w:rPr>
        <w:t>years later. This is because a</w:t>
      </w:r>
      <w:r>
        <w:rPr>
          <w:rFonts w:asciiTheme="minorHAnsi" w:hAnsiTheme="minorHAnsi"/>
        </w:rPr>
        <w:t xml:space="preserve"> carbon price</w:t>
      </w:r>
      <w:r w:rsidR="002B7D3A">
        <w:rPr>
          <w:rFonts w:asciiTheme="minorHAnsi" w:hAnsiTheme="minorHAnsi"/>
        </w:rPr>
        <w:t>,</w:t>
      </w:r>
      <w:r>
        <w:rPr>
          <w:rFonts w:asciiTheme="minorHAnsi" w:hAnsiTheme="minorHAnsi"/>
        </w:rPr>
        <w:t xml:space="preserve"> which is active in the 130gCO</w:t>
      </w:r>
      <w:r w:rsidRPr="009D3356">
        <w:rPr>
          <w:rFonts w:asciiTheme="minorHAnsi" w:hAnsiTheme="minorHAnsi"/>
          <w:vertAlign w:val="subscript"/>
        </w:rPr>
        <w:t>2</w:t>
      </w:r>
      <w:r>
        <w:rPr>
          <w:rFonts w:asciiTheme="minorHAnsi" w:hAnsiTheme="minorHAnsi"/>
        </w:rPr>
        <w:t>e case</w:t>
      </w:r>
      <w:r w:rsidR="002B7D3A">
        <w:rPr>
          <w:rFonts w:asciiTheme="minorHAnsi" w:hAnsiTheme="minorHAnsi"/>
        </w:rPr>
        <w:t>,</w:t>
      </w:r>
      <w:r>
        <w:rPr>
          <w:rFonts w:asciiTheme="minorHAnsi" w:hAnsiTheme="minorHAnsi"/>
        </w:rPr>
        <w:t xml:space="preserve"> changes </w:t>
      </w:r>
      <w:r w:rsidR="008C53D1">
        <w:rPr>
          <w:rFonts w:asciiTheme="minorHAnsi" w:hAnsiTheme="minorHAnsi"/>
        </w:rPr>
        <w:t xml:space="preserve">relative fuel costs in the road freight </w:t>
      </w:r>
      <w:r w:rsidR="002B7D3A">
        <w:rPr>
          <w:rFonts w:asciiTheme="minorHAnsi" w:hAnsiTheme="minorHAnsi"/>
        </w:rPr>
        <w:t xml:space="preserve">and aviation </w:t>
      </w:r>
      <w:r w:rsidR="008C53D1">
        <w:rPr>
          <w:rFonts w:asciiTheme="minorHAnsi" w:hAnsiTheme="minorHAnsi"/>
        </w:rPr>
        <w:t>sector</w:t>
      </w:r>
      <w:r w:rsidR="002B7D3A">
        <w:rPr>
          <w:rFonts w:asciiTheme="minorHAnsi" w:hAnsiTheme="minorHAnsi"/>
        </w:rPr>
        <w:t>s as well as</w:t>
      </w:r>
      <w:r w:rsidR="008C53D1">
        <w:rPr>
          <w:rFonts w:asciiTheme="minorHAnsi" w:hAnsiTheme="minorHAnsi"/>
        </w:rPr>
        <w:t xml:space="preserve"> </w:t>
      </w:r>
      <w:r>
        <w:rPr>
          <w:rFonts w:asciiTheme="minorHAnsi" w:hAnsiTheme="minorHAnsi"/>
        </w:rPr>
        <w:t xml:space="preserve">the timing </w:t>
      </w:r>
      <w:r w:rsidR="008C53D1">
        <w:rPr>
          <w:rFonts w:asciiTheme="minorHAnsi" w:hAnsiTheme="minorHAnsi"/>
        </w:rPr>
        <w:t xml:space="preserve">and volume of </w:t>
      </w:r>
      <w:r>
        <w:rPr>
          <w:rFonts w:asciiTheme="minorHAnsi" w:hAnsiTheme="minorHAnsi"/>
        </w:rPr>
        <w:t>biodiesel and synthetic diesel</w:t>
      </w:r>
      <w:r w:rsidR="008C53D1">
        <w:rPr>
          <w:rFonts w:asciiTheme="minorHAnsi" w:hAnsiTheme="minorHAnsi"/>
        </w:rPr>
        <w:t xml:space="preserve"> production </w:t>
      </w:r>
      <w:r w:rsidR="002B7D3A">
        <w:rPr>
          <w:rFonts w:asciiTheme="minorHAnsi" w:hAnsiTheme="minorHAnsi"/>
        </w:rPr>
        <w:t>available (</w:t>
      </w:r>
      <w:r w:rsidR="008C53D1">
        <w:rPr>
          <w:rFonts w:asciiTheme="minorHAnsi" w:hAnsiTheme="minorHAnsi"/>
        </w:rPr>
        <w:t>which spill</w:t>
      </w:r>
      <w:r w:rsidR="002B7D3A">
        <w:rPr>
          <w:rFonts w:asciiTheme="minorHAnsi" w:hAnsiTheme="minorHAnsi"/>
        </w:rPr>
        <w:t>s</w:t>
      </w:r>
      <w:r w:rsidR="008C53D1">
        <w:rPr>
          <w:rFonts w:asciiTheme="minorHAnsi" w:hAnsiTheme="minorHAnsi"/>
        </w:rPr>
        <w:t xml:space="preserve"> over into the light vehicle sector which is not subject to a carbon price</w:t>
      </w:r>
      <w:r w:rsidR="002B7D3A">
        <w:rPr>
          <w:rFonts w:asciiTheme="minorHAnsi" w:hAnsiTheme="minorHAnsi"/>
        </w:rPr>
        <w:t>)</w:t>
      </w:r>
      <w:r w:rsidR="008C53D1">
        <w:rPr>
          <w:rFonts w:asciiTheme="minorHAnsi" w:hAnsiTheme="minorHAnsi"/>
        </w:rPr>
        <w:t>.</w:t>
      </w:r>
    </w:p>
    <w:p w:rsidR="0075121E" w:rsidRDefault="00CB3067" w:rsidP="0075121E">
      <w:r w:rsidRPr="00CB3067">
        <w:rPr>
          <w:noProof/>
        </w:rPr>
        <w:drawing>
          <wp:inline distT="0" distB="0" distL="0" distR="0">
            <wp:extent cx="6120130" cy="3989430"/>
            <wp:effectExtent l="1905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srcRect/>
                    <a:stretch>
                      <a:fillRect/>
                    </a:stretch>
                  </pic:blipFill>
                  <pic:spPr bwMode="auto">
                    <a:xfrm>
                      <a:off x="0" y="0"/>
                      <a:ext cx="6120130" cy="3989430"/>
                    </a:xfrm>
                    <a:prstGeom prst="rect">
                      <a:avLst/>
                    </a:prstGeom>
                    <a:noFill/>
                    <a:ln w="9525">
                      <a:noFill/>
                      <a:miter lim="800000"/>
                      <a:headEnd/>
                      <a:tailEnd/>
                    </a:ln>
                  </pic:spPr>
                </pic:pic>
              </a:graphicData>
            </a:graphic>
          </wp:inline>
        </w:drawing>
      </w:r>
    </w:p>
    <w:p w:rsidR="0075121E" w:rsidRDefault="0075121E" w:rsidP="0075121E">
      <w:pPr>
        <w:pStyle w:val="Caption"/>
      </w:pPr>
      <w:bookmarkStart w:id="68" w:name="_Ref365620186"/>
      <w:bookmarkStart w:id="69" w:name="_Toc380746735"/>
      <w:bookmarkStart w:id="70" w:name="OLE_LINK15"/>
      <w:r>
        <w:t xml:space="preserve">Figure </w:t>
      </w:r>
      <w:r w:rsidR="00963C16">
        <w:fldChar w:fldCharType="begin"/>
      </w:r>
      <w:r w:rsidR="00963C16">
        <w:instrText xml:space="preserve"> STYLEREF 1 \s </w:instrText>
      </w:r>
      <w:r w:rsidR="00963C16">
        <w:fldChar w:fldCharType="separate"/>
      </w:r>
      <w:r w:rsidR="005F5F4C">
        <w:rPr>
          <w:noProof/>
        </w:rPr>
        <w:t>4</w:t>
      </w:r>
      <w:r w:rsidR="00963C16">
        <w:rPr>
          <w:noProof/>
        </w:rPr>
        <w:fldChar w:fldCharType="end"/>
      </w:r>
      <w:r w:rsidR="003057F7">
        <w:noBreakHyphen/>
      </w:r>
      <w:r w:rsidR="00963C16">
        <w:fldChar w:fldCharType="begin"/>
      </w:r>
      <w:r w:rsidR="00963C16">
        <w:instrText xml:space="preserve"> SEQ Figure \* ARABIC \s 1 </w:instrText>
      </w:r>
      <w:r w:rsidR="00963C16">
        <w:fldChar w:fldCharType="separate"/>
      </w:r>
      <w:r w:rsidR="005F5F4C">
        <w:rPr>
          <w:noProof/>
        </w:rPr>
        <w:t>2</w:t>
      </w:r>
      <w:r w:rsidR="00963C16">
        <w:rPr>
          <w:noProof/>
        </w:rPr>
        <w:fldChar w:fldCharType="end"/>
      </w:r>
      <w:bookmarkEnd w:id="68"/>
      <w:r w:rsidR="00C14172">
        <w:t>: G</w:t>
      </w:r>
      <w:r>
        <w:t xml:space="preserve">reenhouse gas emissions, </w:t>
      </w:r>
      <w:r w:rsidR="00C14172">
        <w:t>light vehicles, no carbon price</w:t>
      </w:r>
      <w:r>
        <w:t xml:space="preserve"> scenario and minimum efficiency sensitivit</w:t>
      </w:r>
      <w:r w:rsidR="00C14172">
        <w:t>ies</w:t>
      </w:r>
      <w:bookmarkEnd w:id="69"/>
    </w:p>
    <w:bookmarkEnd w:id="70"/>
    <w:p w:rsidR="00A943B2" w:rsidRDefault="00A43E80" w:rsidP="00AF37BE">
      <w:pPr>
        <w:rPr>
          <w:rFonts w:asciiTheme="minorHAnsi" w:hAnsiTheme="minorHAnsi"/>
        </w:rPr>
      </w:pPr>
      <w:r>
        <w:t xml:space="preserve">Light vehicle emissions in the </w:t>
      </w:r>
      <w:r>
        <w:rPr>
          <w:rFonts w:asciiTheme="minorHAnsi" w:hAnsiTheme="minorHAnsi"/>
        </w:rPr>
        <w:t>130gCO</w:t>
      </w:r>
      <w:r w:rsidRPr="009D3356">
        <w:rPr>
          <w:rFonts w:asciiTheme="minorHAnsi" w:hAnsiTheme="minorHAnsi"/>
          <w:vertAlign w:val="subscript"/>
        </w:rPr>
        <w:t>2</w:t>
      </w:r>
      <w:r>
        <w:rPr>
          <w:rFonts w:asciiTheme="minorHAnsi" w:hAnsiTheme="minorHAnsi"/>
        </w:rPr>
        <w:t>e case are on par with the other cases throughout 2025-2035. However for the remainder of the period to 2050 light vehicle emissions begin to rise as the relatively flat emission standard</w:t>
      </w:r>
      <w:r w:rsidR="007A5B8D">
        <w:rPr>
          <w:rFonts w:asciiTheme="minorHAnsi" w:hAnsiTheme="minorHAnsi"/>
        </w:rPr>
        <w:t>s</w:t>
      </w:r>
      <w:r>
        <w:rPr>
          <w:rFonts w:asciiTheme="minorHAnsi" w:hAnsiTheme="minorHAnsi"/>
        </w:rPr>
        <w:t xml:space="preserve"> </w:t>
      </w:r>
      <w:r w:rsidR="007A5B8D">
        <w:rPr>
          <w:rFonts w:asciiTheme="minorHAnsi" w:hAnsiTheme="minorHAnsi"/>
        </w:rPr>
        <w:t>since 2020</w:t>
      </w:r>
      <w:r>
        <w:rPr>
          <w:rFonts w:asciiTheme="minorHAnsi" w:hAnsiTheme="minorHAnsi"/>
        </w:rPr>
        <w:t xml:space="preserve"> do not force enough </w:t>
      </w:r>
      <w:r w:rsidR="00883557">
        <w:rPr>
          <w:rFonts w:asciiTheme="minorHAnsi" w:hAnsiTheme="minorHAnsi"/>
        </w:rPr>
        <w:t xml:space="preserve">additional </w:t>
      </w:r>
      <w:r>
        <w:rPr>
          <w:rFonts w:asciiTheme="minorHAnsi" w:hAnsiTheme="minorHAnsi"/>
        </w:rPr>
        <w:t>fuel efficiency improvement to offset the impact of increasing kilometres travelled on fuel consumption.</w:t>
      </w:r>
    </w:p>
    <w:p w:rsidR="002B7D3A" w:rsidRDefault="002B7D3A" w:rsidP="00AF37BE">
      <w:r>
        <w:rPr>
          <w:rFonts w:asciiTheme="minorHAnsi" w:hAnsiTheme="minorHAnsi"/>
        </w:rPr>
        <w:t>Overall the current and previous emission standards modelling complement one another. The previous modelling provides additional detail on the impact of steeper reductions. It also highlights, by comparison with the current c</w:t>
      </w:r>
      <w:r w:rsidR="005753C2">
        <w:rPr>
          <w:rFonts w:asciiTheme="minorHAnsi" w:hAnsiTheme="minorHAnsi"/>
        </w:rPr>
        <w:t>ases, the impact of the selection of a long term target as part of the emissions standards design.</w:t>
      </w:r>
    </w:p>
    <w:p w:rsidR="0075121E" w:rsidRDefault="00DC5AA5" w:rsidP="00DC5AA5">
      <w:pPr>
        <w:pStyle w:val="Heading1"/>
      </w:pPr>
      <w:bookmarkStart w:id="71" w:name="_Toc380746712"/>
      <w:r>
        <w:lastRenderedPageBreak/>
        <w:t xml:space="preserve">Appendix B: </w:t>
      </w:r>
      <w:r w:rsidR="0075121E">
        <w:t>Additional modelling outputs</w:t>
      </w:r>
      <w:bookmarkEnd w:id="71"/>
    </w:p>
    <w:p w:rsidR="00091B67" w:rsidRPr="00091B67" w:rsidRDefault="00091B67" w:rsidP="00091B67">
      <w:r>
        <w:t>Given the study explores modest variations in the rate and timing of emissions standards the projected outcomes for fuel consumption, technology uptake and greenhouse gas emissions have a lot of similarities. The detailed projections are grouped here in this appendix for easy comparison purposes</w:t>
      </w:r>
      <w:r w:rsidR="00EA7DDF">
        <w:t>.</w:t>
      </w:r>
    </w:p>
    <w:p w:rsidR="00091B67" w:rsidRDefault="00091B67" w:rsidP="00091B67">
      <w:pPr>
        <w:pStyle w:val="Heading2"/>
      </w:pPr>
      <w:bookmarkStart w:id="72" w:name="_Toc380746713"/>
      <w:r>
        <w:t>Fuel mix</w:t>
      </w:r>
      <w:bookmarkEnd w:id="72"/>
    </w:p>
    <w:p w:rsidR="00091B67" w:rsidRDefault="00091B67" w:rsidP="00091B67">
      <w:r w:rsidRPr="00CF32C1">
        <w:rPr>
          <w:noProof/>
        </w:rPr>
        <w:drawing>
          <wp:inline distT="0" distB="0" distL="0" distR="0">
            <wp:extent cx="6120130" cy="4000693"/>
            <wp:effectExtent l="1905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73" w:name="_Toc380746736"/>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1</w:t>
      </w:r>
      <w:r w:rsidR="00963C16">
        <w:rPr>
          <w:noProof/>
        </w:rPr>
        <w:fldChar w:fldCharType="end"/>
      </w:r>
      <w:r>
        <w:t>: Projected road transport fuel consumption by fuel under the Early Low sensitivity case, light vehicles</w:t>
      </w:r>
      <w:bookmarkEnd w:id="73"/>
    </w:p>
    <w:p w:rsidR="00091B67" w:rsidRDefault="00091B67" w:rsidP="00091B67"/>
    <w:p w:rsidR="00091B67" w:rsidRDefault="00091B67" w:rsidP="00091B67">
      <w:r w:rsidRPr="007A4A09">
        <w:rPr>
          <w:noProof/>
        </w:rPr>
        <w:lastRenderedPageBreak/>
        <w:drawing>
          <wp:inline distT="0" distB="0" distL="0" distR="0">
            <wp:extent cx="6120130" cy="4000693"/>
            <wp:effectExtent l="1905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74" w:name="_Toc380746737"/>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w:instrText>
      </w:r>
      <w:r w:rsidR="00963C16">
        <w:instrText xml:space="preserve">ure \* ARABIC \s 1 </w:instrText>
      </w:r>
      <w:r w:rsidR="00963C16">
        <w:fldChar w:fldCharType="separate"/>
      </w:r>
      <w:r w:rsidR="005F5F4C">
        <w:rPr>
          <w:noProof/>
        </w:rPr>
        <w:t>2</w:t>
      </w:r>
      <w:r w:rsidR="00963C16">
        <w:rPr>
          <w:noProof/>
        </w:rPr>
        <w:fldChar w:fldCharType="end"/>
      </w:r>
      <w:r>
        <w:t>: Projected road transport fuel consumption by fuel under the Early Mid sensitivity case, light vehicles</w:t>
      </w:r>
      <w:bookmarkEnd w:id="74"/>
    </w:p>
    <w:p w:rsidR="00091B67" w:rsidRDefault="00091B67" w:rsidP="00091B67">
      <w:r w:rsidRPr="007A4A09">
        <w:rPr>
          <w:noProof/>
        </w:rPr>
        <w:drawing>
          <wp:inline distT="0" distB="0" distL="0" distR="0">
            <wp:extent cx="6120130" cy="4000693"/>
            <wp:effectExtent l="1905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75" w:name="_Toc380746738"/>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3</w:t>
      </w:r>
      <w:r w:rsidR="00963C16">
        <w:rPr>
          <w:noProof/>
        </w:rPr>
        <w:fldChar w:fldCharType="end"/>
      </w:r>
      <w:r>
        <w:t>: Projected road transport fuel consumption by fuel under the Early High sensitivity case, light vehicles</w:t>
      </w:r>
      <w:bookmarkEnd w:id="75"/>
    </w:p>
    <w:p w:rsidR="00091B67" w:rsidRDefault="00091B67" w:rsidP="00091B67"/>
    <w:p w:rsidR="00091B67" w:rsidRDefault="00091B67" w:rsidP="00091B67">
      <w:r w:rsidRPr="00602A8F">
        <w:rPr>
          <w:noProof/>
        </w:rPr>
        <w:lastRenderedPageBreak/>
        <w:drawing>
          <wp:inline distT="0" distB="0" distL="0" distR="0">
            <wp:extent cx="6120130" cy="4000693"/>
            <wp:effectExtent l="19050" t="0" r="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76" w:name="_Toc380746739"/>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4</w:t>
      </w:r>
      <w:r w:rsidR="00963C16">
        <w:rPr>
          <w:noProof/>
        </w:rPr>
        <w:fldChar w:fldCharType="end"/>
      </w:r>
      <w:r>
        <w:t>: Projected road transport fuel consumption by fuel under the Late Low sensitivity case, light vehicles</w:t>
      </w:r>
      <w:bookmarkEnd w:id="76"/>
    </w:p>
    <w:p w:rsidR="00091B67" w:rsidRDefault="00091B67" w:rsidP="00091B67">
      <w:r w:rsidRPr="00602A8F">
        <w:rPr>
          <w:noProof/>
        </w:rPr>
        <w:drawing>
          <wp:inline distT="0" distB="0" distL="0" distR="0">
            <wp:extent cx="6120130" cy="4000693"/>
            <wp:effectExtent l="19050" t="0" r="0" b="0"/>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77" w:name="_Toc380746740"/>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5</w:t>
      </w:r>
      <w:r w:rsidR="00963C16">
        <w:rPr>
          <w:noProof/>
        </w:rPr>
        <w:fldChar w:fldCharType="end"/>
      </w:r>
      <w:r>
        <w:t>: Projected road transport fuel consumption by fuel under the Late Mid sensitivity case, light vehicles</w:t>
      </w:r>
      <w:bookmarkEnd w:id="77"/>
    </w:p>
    <w:p w:rsidR="00091B67" w:rsidRDefault="00091B67" w:rsidP="00091B67"/>
    <w:p w:rsidR="00091B67" w:rsidRDefault="00091B67" w:rsidP="00091B67">
      <w:r w:rsidRPr="00602A8F">
        <w:rPr>
          <w:noProof/>
        </w:rPr>
        <w:lastRenderedPageBreak/>
        <w:drawing>
          <wp:inline distT="0" distB="0" distL="0" distR="0">
            <wp:extent cx="6120130" cy="4000693"/>
            <wp:effectExtent l="19050" t="0" r="0" b="0"/>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Pr="00DD66EB" w:rsidRDefault="00091B67" w:rsidP="00091B67">
      <w:pPr>
        <w:pStyle w:val="Caption"/>
      </w:pPr>
      <w:bookmarkStart w:id="78" w:name="_Toc380746741"/>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6</w:t>
      </w:r>
      <w:r w:rsidR="00963C16">
        <w:rPr>
          <w:noProof/>
        </w:rPr>
        <w:fldChar w:fldCharType="end"/>
      </w:r>
      <w:r>
        <w:t>: Projected road transport fuel consumption by fuel under the Late High sensitivity case, light vehicles</w:t>
      </w:r>
      <w:bookmarkEnd w:id="78"/>
    </w:p>
    <w:p w:rsidR="00091B67" w:rsidRDefault="00091B67" w:rsidP="00091B67">
      <w:pPr>
        <w:pStyle w:val="Heading2"/>
      </w:pPr>
      <w:bookmarkStart w:id="79" w:name="_Toc380746714"/>
      <w:r>
        <w:t>Engine mix</w:t>
      </w:r>
      <w:bookmarkEnd w:id="79"/>
    </w:p>
    <w:p w:rsidR="00091B67" w:rsidRDefault="00091B67" w:rsidP="00091B67">
      <w:r w:rsidRPr="00830038">
        <w:rPr>
          <w:noProof/>
        </w:rPr>
        <w:drawing>
          <wp:inline distT="0" distB="0" distL="0" distR="0">
            <wp:extent cx="6122958" cy="3631721"/>
            <wp:effectExtent l="19050" t="0" r="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srcRect/>
                    <a:stretch>
                      <a:fillRect/>
                    </a:stretch>
                  </pic:blipFill>
                  <pic:spPr bwMode="auto">
                    <a:xfrm>
                      <a:off x="0" y="0"/>
                      <a:ext cx="6120130" cy="3630044"/>
                    </a:xfrm>
                    <a:prstGeom prst="rect">
                      <a:avLst/>
                    </a:prstGeom>
                    <a:noFill/>
                    <a:ln w="9525">
                      <a:noFill/>
                      <a:miter lim="800000"/>
                      <a:headEnd/>
                      <a:tailEnd/>
                    </a:ln>
                  </pic:spPr>
                </pic:pic>
              </a:graphicData>
            </a:graphic>
          </wp:inline>
        </w:drawing>
      </w:r>
    </w:p>
    <w:p w:rsidR="00091B67" w:rsidRDefault="00091B67" w:rsidP="00091B67">
      <w:pPr>
        <w:pStyle w:val="Caption"/>
      </w:pPr>
      <w:bookmarkStart w:id="80" w:name="_Toc380746742"/>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7</w:t>
      </w:r>
      <w:r w:rsidR="00963C16">
        <w:rPr>
          <w:noProof/>
        </w:rPr>
        <w:fldChar w:fldCharType="end"/>
      </w:r>
      <w:r>
        <w:t>: Engine type in road kilometres travelled, Early Low sensitivity case, light vehicles</w:t>
      </w:r>
      <w:bookmarkEnd w:id="80"/>
    </w:p>
    <w:p w:rsidR="00B0213F" w:rsidRPr="00B0213F" w:rsidRDefault="00B0213F" w:rsidP="00B0213F"/>
    <w:p w:rsidR="00091B67" w:rsidRDefault="00091B67" w:rsidP="00091B67">
      <w:r w:rsidRPr="00830038">
        <w:rPr>
          <w:noProof/>
        </w:rPr>
        <w:lastRenderedPageBreak/>
        <w:drawing>
          <wp:inline distT="0" distB="0" distL="0" distR="0">
            <wp:extent cx="6120130" cy="4000693"/>
            <wp:effectExtent l="1905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81" w:name="_Toc380746743"/>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w:instrText>
      </w:r>
      <w:r w:rsidR="00963C16">
        <w:instrText xml:space="preserve">s 1 </w:instrText>
      </w:r>
      <w:r w:rsidR="00963C16">
        <w:fldChar w:fldCharType="separate"/>
      </w:r>
      <w:r w:rsidR="005F5F4C">
        <w:rPr>
          <w:noProof/>
        </w:rPr>
        <w:t>8</w:t>
      </w:r>
      <w:r w:rsidR="00963C16">
        <w:rPr>
          <w:noProof/>
        </w:rPr>
        <w:fldChar w:fldCharType="end"/>
      </w:r>
      <w:r>
        <w:t>: Engine type in road kilometres travelled, Early Mid sensitivity case, light vehicles</w:t>
      </w:r>
      <w:bookmarkEnd w:id="81"/>
    </w:p>
    <w:p w:rsidR="00091B67" w:rsidRDefault="00091B67" w:rsidP="00091B67">
      <w:r w:rsidRPr="008922C6">
        <w:rPr>
          <w:noProof/>
        </w:rPr>
        <w:drawing>
          <wp:inline distT="0" distB="0" distL="0" distR="0">
            <wp:extent cx="6120130" cy="4000693"/>
            <wp:effectExtent l="19050" t="0" r="0"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82" w:name="_Toc380746744"/>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9</w:t>
      </w:r>
      <w:r w:rsidR="00963C16">
        <w:rPr>
          <w:noProof/>
        </w:rPr>
        <w:fldChar w:fldCharType="end"/>
      </w:r>
      <w:r>
        <w:t>: Engine type in road kilometres travelled, Early High sensitivity case, light vehicles</w:t>
      </w:r>
      <w:bookmarkEnd w:id="82"/>
    </w:p>
    <w:p w:rsidR="00B0213F" w:rsidRPr="00B0213F" w:rsidRDefault="00B0213F" w:rsidP="00B0213F"/>
    <w:p w:rsidR="00091B67" w:rsidRDefault="00091B67" w:rsidP="00091B67">
      <w:r w:rsidRPr="00602A8F">
        <w:rPr>
          <w:noProof/>
        </w:rPr>
        <w:lastRenderedPageBreak/>
        <w:drawing>
          <wp:inline distT="0" distB="0" distL="0" distR="0">
            <wp:extent cx="6120130" cy="4000693"/>
            <wp:effectExtent l="19050" t="0" r="0" b="0"/>
            <wp:docPr id="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83" w:name="_Toc380746745"/>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10</w:t>
      </w:r>
      <w:r w:rsidR="00963C16">
        <w:rPr>
          <w:noProof/>
        </w:rPr>
        <w:fldChar w:fldCharType="end"/>
      </w:r>
      <w:r>
        <w:t>: Engine type in road kilometres travelled, Late Low sensitivity case, light vehicles</w:t>
      </w:r>
      <w:bookmarkEnd w:id="83"/>
    </w:p>
    <w:p w:rsidR="00091B67" w:rsidRDefault="00091B67" w:rsidP="00091B67">
      <w:r w:rsidRPr="00EB7FBE">
        <w:rPr>
          <w:noProof/>
        </w:rPr>
        <w:drawing>
          <wp:inline distT="0" distB="0" distL="0" distR="0">
            <wp:extent cx="6120130" cy="4000693"/>
            <wp:effectExtent l="19050" t="0" r="0" b="0"/>
            <wp:docPr id="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84" w:name="_Toc380746746"/>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11</w:t>
      </w:r>
      <w:r w:rsidR="00963C16">
        <w:rPr>
          <w:noProof/>
        </w:rPr>
        <w:fldChar w:fldCharType="end"/>
      </w:r>
      <w:r>
        <w:t>: Engine type in road kilometres travelled, Late Mid sensitivity case, light vehicles</w:t>
      </w:r>
      <w:bookmarkEnd w:id="84"/>
    </w:p>
    <w:p w:rsidR="00B0213F" w:rsidRPr="00B0213F" w:rsidRDefault="00B0213F" w:rsidP="00B0213F"/>
    <w:p w:rsidR="00091B67" w:rsidRDefault="00091B67" w:rsidP="00091B67">
      <w:r w:rsidRPr="00EB7FBE">
        <w:rPr>
          <w:noProof/>
        </w:rPr>
        <w:lastRenderedPageBreak/>
        <w:drawing>
          <wp:inline distT="0" distB="0" distL="0" distR="0">
            <wp:extent cx="6122958" cy="3881887"/>
            <wp:effectExtent l="19050" t="0" r="0" b="0"/>
            <wp:docPr id="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srcRect/>
                    <a:stretch>
                      <a:fillRect/>
                    </a:stretch>
                  </pic:blipFill>
                  <pic:spPr bwMode="auto">
                    <a:xfrm>
                      <a:off x="0" y="0"/>
                      <a:ext cx="6120130" cy="3880094"/>
                    </a:xfrm>
                    <a:prstGeom prst="rect">
                      <a:avLst/>
                    </a:prstGeom>
                    <a:noFill/>
                    <a:ln w="9525">
                      <a:noFill/>
                      <a:miter lim="800000"/>
                      <a:headEnd/>
                      <a:tailEnd/>
                    </a:ln>
                  </pic:spPr>
                </pic:pic>
              </a:graphicData>
            </a:graphic>
          </wp:inline>
        </w:drawing>
      </w:r>
    </w:p>
    <w:p w:rsidR="00091B67" w:rsidRDefault="00091B67" w:rsidP="00091B67">
      <w:pPr>
        <w:pStyle w:val="Caption"/>
      </w:pPr>
      <w:bookmarkStart w:id="85" w:name="_Toc380746747"/>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12</w:t>
      </w:r>
      <w:r w:rsidR="00963C16">
        <w:rPr>
          <w:noProof/>
        </w:rPr>
        <w:fldChar w:fldCharType="end"/>
      </w:r>
      <w:r>
        <w:t>: Engine type in road kilometres travelled, Late High sensitivity case, light vehicles</w:t>
      </w:r>
      <w:bookmarkEnd w:id="85"/>
    </w:p>
    <w:p w:rsidR="00091B67" w:rsidRDefault="00091B67" w:rsidP="00091B67">
      <w:pPr>
        <w:pStyle w:val="Heading2"/>
      </w:pPr>
      <w:bookmarkStart w:id="86" w:name="_Toc380746715"/>
      <w:r>
        <w:t>Greenhouse gas emissions</w:t>
      </w:r>
      <w:bookmarkEnd w:id="86"/>
    </w:p>
    <w:p w:rsidR="00091B67" w:rsidRDefault="00091B67" w:rsidP="00091B67">
      <w:r w:rsidRPr="00C8220B">
        <w:rPr>
          <w:noProof/>
        </w:rPr>
        <w:drawing>
          <wp:inline distT="0" distB="0" distL="0" distR="0">
            <wp:extent cx="6122958" cy="3726612"/>
            <wp:effectExtent l="19050" t="0" r="0"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srcRect/>
                    <a:stretch>
                      <a:fillRect/>
                    </a:stretch>
                  </pic:blipFill>
                  <pic:spPr bwMode="auto">
                    <a:xfrm>
                      <a:off x="0" y="0"/>
                      <a:ext cx="6120130" cy="3724891"/>
                    </a:xfrm>
                    <a:prstGeom prst="rect">
                      <a:avLst/>
                    </a:prstGeom>
                    <a:noFill/>
                    <a:ln w="9525">
                      <a:noFill/>
                      <a:miter lim="800000"/>
                      <a:headEnd/>
                      <a:tailEnd/>
                    </a:ln>
                  </pic:spPr>
                </pic:pic>
              </a:graphicData>
            </a:graphic>
          </wp:inline>
        </w:drawing>
      </w:r>
    </w:p>
    <w:p w:rsidR="00091B67" w:rsidRDefault="00091B67" w:rsidP="00091B67">
      <w:pPr>
        <w:pStyle w:val="Caption"/>
      </w:pPr>
      <w:bookmarkStart w:id="87" w:name="_Toc380746748"/>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w:instrText>
      </w:r>
      <w:r w:rsidR="00963C16">
        <w:instrText xml:space="preserve"> 1 </w:instrText>
      </w:r>
      <w:r w:rsidR="00963C16">
        <w:fldChar w:fldCharType="separate"/>
      </w:r>
      <w:r w:rsidR="005F5F4C">
        <w:rPr>
          <w:noProof/>
        </w:rPr>
        <w:t>13</w:t>
      </w:r>
      <w:r w:rsidR="00963C16">
        <w:rPr>
          <w:noProof/>
        </w:rPr>
        <w:fldChar w:fldCharType="end"/>
      </w:r>
      <w:r>
        <w:t>: Greenhouse gas emissions by light vehicle mode, Early Low sensitivity case</w:t>
      </w:r>
      <w:bookmarkEnd w:id="87"/>
    </w:p>
    <w:p w:rsidR="00B0213F" w:rsidRPr="00B0213F" w:rsidRDefault="00B0213F" w:rsidP="00B0213F"/>
    <w:p w:rsidR="00091B67" w:rsidRDefault="00091B67" w:rsidP="00091B67">
      <w:r w:rsidRPr="00BB22C8">
        <w:rPr>
          <w:noProof/>
        </w:rPr>
        <w:lastRenderedPageBreak/>
        <w:drawing>
          <wp:inline distT="0" distB="0" distL="0" distR="0">
            <wp:extent cx="6120130" cy="4000693"/>
            <wp:effectExtent l="19050" t="0" r="0" b="0"/>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88" w:name="_Toc380746749"/>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14</w:t>
      </w:r>
      <w:r w:rsidR="00963C16">
        <w:rPr>
          <w:noProof/>
        </w:rPr>
        <w:fldChar w:fldCharType="end"/>
      </w:r>
      <w:r>
        <w:t>: Greenhouse gas emissions by light vehicle mode, Early Mid sensitivity case</w:t>
      </w:r>
      <w:bookmarkEnd w:id="88"/>
    </w:p>
    <w:p w:rsidR="00091B67" w:rsidRDefault="00091B67" w:rsidP="00091B67">
      <w:r w:rsidRPr="00BB22C8">
        <w:rPr>
          <w:noProof/>
        </w:rPr>
        <w:drawing>
          <wp:inline distT="0" distB="0" distL="0" distR="0">
            <wp:extent cx="6120130" cy="4000693"/>
            <wp:effectExtent l="19050" t="0" r="0" b="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89" w:name="_Toc380746750"/>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15</w:t>
      </w:r>
      <w:r w:rsidR="00963C16">
        <w:rPr>
          <w:noProof/>
        </w:rPr>
        <w:fldChar w:fldCharType="end"/>
      </w:r>
      <w:r>
        <w:t>: Greenhouse gas emissions by light vehicle mode, Early High sensitivity case</w:t>
      </w:r>
      <w:bookmarkEnd w:id="89"/>
    </w:p>
    <w:p w:rsidR="00B0213F" w:rsidRPr="00B0213F" w:rsidRDefault="00B0213F" w:rsidP="00B0213F"/>
    <w:p w:rsidR="00091B67" w:rsidRDefault="00091B67" w:rsidP="00091B67">
      <w:r w:rsidRPr="00BF50F8">
        <w:rPr>
          <w:noProof/>
        </w:rPr>
        <w:lastRenderedPageBreak/>
        <w:drawing>
          <wp:inline distT="0" distB="0" distL="0" distR="0">
            <wp:extent cx="6120130" cy="4000693"/>
            <wp:effectExtent l="19050" t="0" r="0" b="0"/>
            <wp:docPr id="4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90" w:name="_Toc380746751"/>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16</w:t>
      </w:r>
      <w:r w:rsidR="00963C16">
        <w:rPr>
          <w:noProof/>
        </w:rPr>
        <w:fldChar w:fldCharType="end"/>
      </w:r>
      <w:r>
        <w:t>: Greenhouse gas emissions by light vehicle mode, Late Low sensitivity case</w:t>
      </w:r>
      <w:bookmarkEnd w:id="90"/>
    </w:p>
    <w:p w:rsidR="00091B67" w:rsidRDefault="00091B67" w:rsidP="00091B67">
      <w:r w:rsidRPr="00BF50F8">
        <w:rPr>
          <w:noProof/>
        </w:rPr>
        <w:drawing>
          <wp:inline distT="0" distB="0" distL="0" distR="0">
            <wp:extent cx="6120130" cy="4000693"/>
            <wp:effectExtent l="19050" t="0" r="0"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91" w:name="_Toc380746752"/>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17</w:t>
      </w:r>
      <w:r w:rsidR="00963C16">
        <w:rPr>
          <w:noProof/>
        </w:rPr>
        <w:fldChar w:fldCharType="end"/>
      </w:r>
      <w:r>
        <w:t>: Greenhouse gas emissions by light vehicle mode, Late Mid sensitivity case</w:t>
      </w:r>
      <w:bookmarkEnd w:id="91"/>
    </w:p>
    <w:p w:rsidR="00B0213F" w:rsidRPr="00B0213F" w:rsidRDefault="00B0213F" w:rsidP="00B0213F"/>
    <w:p w:rsidR="00091B67" w:rsidRDefault="00091B67" w:rsidP="00091B67">
      <w:r w:rsidRPr="00BF50F8">
        <w:rPr>
          <w:noProof/>
        </w:rPr>
        <w:lastRenderedPageBreak/>
        <w:drawing>
          <wp:inline distT="0" distB="0" distL="0" distR="0">
            <wp:extent cx="6120130" cy="4000693"/>
            <wp:effectExtent l="19050" t="0" r="0" b="0"/>
            <wp:docPr id="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a:srcRect/>
                    <a:stretch>
                      <a:fillRect/>
                    </a:stretch>
                  </pic:blipFill>
                  <pic:spPr bwMode="auto">
                    <a:xfrm>
                      <a:off x="0" y="0"/>
                      <a:ext cx="6120130" cy="4000693"/>
                    </a:xfrm>
                    <a:prstGeom prst="rect">
                      <a:avLst/>
                    </a:prstGeom>
                    <a:noFill/>
                    <a:ln w="9525">
                      <a:noFill/>
                      <a:miter lim="800000"/>
                      <a:headEnd/>
                      <a:tailEnd/>
                    </a:ln>
                  </pic:spPr>
                </pic:pic>
              </a:graphicData>
            </a:graphic>
          </wp:inline>
        </w:drawing>
      </w:r>
    </w:p>
    <w:p w:rsidR="00091B67" w:rsidRDefault="00091B67" w:rsidP="00091B67">
      <w:pPr>
        <w:pStyle w:val="Caption"/>
      </w:pPr>
      <w:bookmarkStart w:id="92" w:name="_Toc380746753"/>
      <w:r>
        <w:t xml:space="preserve">Figure </w:t>
      </w:r>
      <w:r w:rsidR="00963C16">
        <w:fldChar w:fldCharType="begin"/>
      </w:r>
      <w:r w:rsidR="00963C16">
        <w:instrText xml:space="preserve"> STYLEREF 1 \s </w:instrText>
      </w:r>
      <w:r w:rsidR="00963C16">
        <w:fldChar w:fldCharType="separate"/>
      </w:r>
      <w:r w:rsidR="005F5F4C">
        <w:rPr>
          <w:noProof/>
        </w:rPr>
        <w:t>5</w:t>
      </w:r>
      <w:r w:rsidR="00963C16">
        <w:rPr>
          <w:noProof/>
        </w:rPr>
        <w:fldChar w:fldCharType="end"/>
      </w:r>
      <w:r>
        <w:noBreakHyphen/>
      </w:r>
      <w:r w:rsidR="00963C16">
        <w:fldChar w:fldCharType="begin"/>
      </w:r>
      <w:r w:rsidR="00963C16">
        <w:instrText xml:space="preserve"> SEQ Figure \* ARABIC \s 1 </w:instrText>
      </w:r>
      <w:r w:rsidR="00963C16">
        <w:fldChar w:fldCharType="separate"/>
      </w:r>
      <w:r w:rsidR="005F5F4C">
        <w:rPr>
          <w:noProof/>
        </w:rPr>
        <w:t>18</w:t>
      </w:r>
      <w:r w:rsidR="00963C16">
        <w:rPr>
          <w:noProof/>
        </w:rPr>
        <w:fldChar w:fldCharType="end"/>
      </w:r>
      <w:r>
        <w:t>: Greenhouse gas emissions by light vehicle mode, Late High sensitivity case</w:t>
      </w:r>
      <w:bookmarkEnd w:id="92"/>
    </w:p>
    <w:p w:rsidR="00CC531F" w:rsidRDefault="00CC531F" w:rsidP="00AF37BE"/>
    <w:p w:rsidR="00A943B2" w:rsidRDefault="00A943B2" w:rsidP="00140D8D">
      <w:pPr>
        <w:sectPr w:rsidR="00A943B2" w:rsidSect="005331F5">
          <w:headerReference w:type="default" r:id="rId60"/>
          <w:pgSz w:w="11906" w:h="16838" w:code="9"/>
          <w:pgMar w:top="1134" w:right="1134" w:bottom="1134" w:left="1134" w:header="510" w:footer="624" w:gutter="0"/>
          <w:pgNumType w:start="1"/>
          <w:cols w:space="284"/>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9"/>
        <w:gridCol w:w="454"/>
        <w:gridCol w:w="4536"/>
      </w:tblGrid>
      <w:tr w:rsidR="00A943B2" w:rsidTr="00BC46FA">
        <w:trPr>
          <w:trHeight w:hRule="exact" w:val="1588"/>
        </w:trPr>
        <w:tc>
          <w:tcPr>
            <w:tcW w:w="8109" w:type="dxa"/>
            <w:gridSpan w:val="3"/>
          </w:tcPr>
          <w:p w:rsidR="005F573F" w:rsidRDefault="00963C16" w:rsidP="003D6565">
            <w:pPr>
              <w:pStyle w:val="BackCoverContactDetails"/>
              <w:rPr>
                <w:szCs w:val="22"/>
              </w:rPr>
            </w:pPr>
            <w:r>
              <w:rPr>
                <w:noProof/>
              </w:rPr>
              <w:lastRenderedPageBreak/>
              <mc:AlternateContent>
                <mc:Choice Requires="wps">
                  <w:drawing>
                    <wp:anchor distT="0" distB="0" distL="114300" distR="114300" simplePos="0" relativeHeight="251722750" behindDoc="1" locked="0" layoutInCell="1" allowOverlap="1">
                      <wp:simplePos x="0" y="0"/>
                      <wp:positionH relativeFrom="column">
                        <wp:posOffset>-759460</wp:posOffset>
                      </wp:positionH>
                      <wp:positionV relativeFrom="paragraph">
                        <wp:posOffset>-746125</wp:posOffset>
                      </wp:positionV>
                      <wp:extent cx="7598410" cy="7686675"/>
                      <wp:effectExtent l="0" t="0" r="2540" b="9525"/>
                      <wp:wrapNone/>
                      <wp:docPr id="5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9.8pt;margin-top:-58.75pt;width:598.3pt;height:605.25pt;z-index:-2515937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" fillcolor="#00a9ce [3204]" stroked="f"/>
                  </w:pict>
                </mc:Fallback>
              </mc:AlternateContent>
            </w:r>
            <w:r>
              <w:rPr>
                <w:noProof/>
              </w:rPr>
              <mc:AlternateContent>
                <mc:Choice Requires="wpg">
                  <w:drawing>
                    <wp:anchor distT="0" distB="0" distL="114300" distR="114300" simplePos="0" relativeHeight="251734016" behindDoc="1" locked="0" layoutInCell="1" allowOverlap="1">
                      <wp:simplePos x="0" y="0"/>
                      <wp:positionH relativeFrom="column">
                        <wp:posOffset>-1516380</wp:posOffset>
                      </wp:positionH>
                      <wp:positionV relativeFrom="paragraph">
                        <wp:posOffset>-125730</wp:posOffset>
                      </wp:positionV>
                      <wp:extent cx="14792960" cy="9829800"/>
                      <wp:effectExtent l="0" t="0" r="8890" b="0"/>
                      <wp:wrapNone/>
                      <wp:docPr id="6"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2960" cy="9829800"/>
                                <a:chOff x="-1254" y="936"/>
                                <a:chExt cx="23296" cy="15480"/>
                              </a:xfrm>
                            </wpg:grpSpPr>
                            <wpg:grpSp>
                              <wpg:cNvPr id="10" name="Canvas 1059"/>
                              <wpg:cNvGrpSpPr>
                                <a:grpSpLocks/>
                              </wpg:cNvGrpSpPr>
                              <wpg:grpSpPr bwMode="auto">
                                <a:xfrm>
                                  <a:off x="-85" y="936"/>
                                  <a:ext cx="14100" cy="986"/>
                                  <a:chOff x="0" y="0"/>
                                  <a:chExt cx="89528" cy="6261"/>
                                </a:xfrm>
                              </wpg:grpSpPr>
                              <wps:wsp>
                                <wps:cNvPr id="13" name="AutoShape 26"/>
                                <wps:cNvSpPr>
                                  <a:spLocks noChangeAspect="1" noChangeArrowheads="1"/>
                                </wps:cNvSpPr>
                                <wps:spPr bwMode="auto">
                                  <a:xfrm>
                                    <a:off x="0" y="0"/>
                                    <a:ext cx="89528"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4"/>
                                <wps:cNvSpPr>
                                  <a:spLocks noChangeArrowheads="1"/>
                                </wps:cNvSpPr>
                                <wps:spPr bwMode="auto">
                                  <a:xfrm>
                                    <a:off x="146" y="190"/>
                                    <a:ext cx="89223" cy="5950"/>
                                  </a:xfrm>
                                  <a:prstGeom prst="rect">
                                    <a:avLst/>
                                  </a:prstGeom>
                                  <a:solidFill>
                                    <a:srgbClr val="C8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8" name="Group 91"/>
                                <wpg:cNvGrpSpPr>
                                  <a:grpSpLocks/>
                                </wpg:cNvGrpSpPr>
                                <wpg:grpSpPr bwMode="auto">
                                  <a:xfrm>
                                    <a:off x="114" y="190"/>
                                    <a:ext cx="89255" cy="5950"/>
                                    <a:chOff x="114" y="190"/>
                                    <a:chExt cx="89255" cy="5950"/>
                                  </a:xfrm>
                                </wpg:grpSpPr>
                                <wps:wsp>
                                  <wps:cNvPr id="19" name="Rectangle 35"/>
                                  <wps:cNvSpPr>
                                    <a:spLocks noChangeArrowheads="1"/>
                                  </wps:cNvSpPr>
                                  <wps:spPr bwMode="auto">
                                    <a:xfrm>
                                      <a:off x="146" y="190"/>
                                      <a:ext cx="89223" cy="595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6"/>
                                  <wps:cNvSpPr>
                                    <a:spLocks noChangeArrowheads="1"/>
                                  </wps:cNvSpPr>
                                  <wps:spPr bwMode="auto">
                                    <a:xfrm>
                                      <a:off x="114" y="984"/>
                                      <a:ext cx="89255" cy="5156"/>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21" name="Group 90"/>
                              <wpg:cNvGrpSpPr>
                                <a:grpSpLocks/>
                              </wpg:cNvGrpSpPr>
                              <wpg:grpSpPr bwMode="auto">
                                <a:xfrm>
                                  <a:off x="-1254" y="10163"/>
                                  <a:ext cx="23296" cy="6253"/>
                                  <a:chOff x="31" y="0"/>
                                  <a:chExt cx="147930" cy="39706"/>
                                </a:xfrm>
                              </wpg:grpSpPr>
                              <wps:wsp>
                                <wps:cNvPr id="28" name="Rectangle 48"/>
                                <wps:cNvSpPr>
                                  <a:spLocks noChangeArrowheads="1"/>
                                </wps:cNvSpPr>
                                <wps:spPr bwMode="auto">
                                  <a:xfrm>
                                    <a:off x="6432" y="10363"/>
                                    <a:ext cx="76968" cy="29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31" y="0"/>
                                    <a:ext cx="123844" cy="12071"/>
                                  </a:xfrm>
                                  <a:custGeom>
                                    <a:avLst/>
                                    <a:gdLst>
                                      <a:gd name="T0" fmla="*/ 400348278 w 3831"/>
                                      <a:gd name="T1" fmla="*/ 33439575 h 374"/>
                                      <a:gd name="T2" fmla="*/ 305355695 w 3831"/>
                                      <a:gd name="T3" fmla="*/ 0 h 374"/>
                                      <a:gd name="T4" fmla="*/ 0 w 3831"/>
                                      <a:gd name="T5" fmla="*/ 0 h 374"/>
                                      <a:gd name="T6" fmla="*/ 0 w 3831"/>
                                      <a:gd name="T7" fmla="*/ 38960766 h 374"/>
                                      <a:gd name="T8" fmla="*/ 354158281 w 3831"/>
                                      <a:gd name="T9" fmla="*/ 38960766 h 374"/>
                                      <a:gd name="T10" fmla="*/ 400348278 w 3831"/>
                                      <a:gd name="T11" fmla="*/ 33439575 h 3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831" h="374">
                                        <a:moveTo>
                                          <a:pt x="3831" y="321"/>
                                        </a:moveTo>
                                        <a:cubicBezTo>
                                          <a:pt x="3531" y="150"/>
                                          <a:pt x="3119" y="0"/>
                                          <a:pt x="2922" y="0"/>
                                        </a:cubicBezTo>
                                        <a:cubicBezTo>
                                          <a:pt x="0" y="0"/>
                                          <a:pt x="0" y="0"/>
                                          <a:pt x="0" y="0"/>
                                        </a:cubicBezTo>
                                        <a:cubicBezTo>
                                          <a:pt x="0" y="374"/>
                                          <a:pt x="0" y="374"/>
                                          <a:pt x="0" y="374"/>
                                        </a:cubicBezTo>
                                        <a:cubicBezTo>
                                          <a:pt x="3389" y="374"/>
                                          <a:pt x="3389" y="374"/>
                                          <a:pt x="3389" y="374"/>
                                        </a:cubicBezTo>
                                        <a:cubicBezTo>
                                          <a:pt x="3559" y="374"/>
                                          <a:pt x="3724" y="362"/>
                                          <a:pt x="3831" y="321"/>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31" y="14014"/>
                                    <a:ext cx="98273" cy="6198"/>
                                  </a:xfrm>
                                  <a:custGeom>
                                    <a:avLst/>
                                    <a:gdLst>
                                      <a:gd name="T0" fmla="*/ 317682343 w 3040"/>
                                      <a:gd name="T1" fmla="*/ 17193187 h 192"/>
                                      <a:gd name="T2" fmla="*/ 251010836 w 3040"/>
                                      <a:gd name="T3" fmla="*/ 0 h 192"/>
                                      <a:gd name="T4" fmla="*/ 0 w 3040"/>
                                      <a:gd name="T5" fmla="*/ 0 h 192"/>
                                      <a:gd name="T6" fmla="*/ 0 w 3040"/>
                                      <a:gd name="T7" fmla="*/ 20006628 h 192"/>
                                      <a:gd name="T8" fmla="*/ 275986531 w 3040"/>
                                      <a:gd name="T9" fmla="*/ 20006628 h 192"/>
                                      <a:gd name="T10" fmla="*/ 317682343 w 3040"/>
                                      <a:gd name="T11" fmla="*/ 17193187 h 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40" h="192">
                                        <a:moveTo>
                                          <a:pt x="3040" y="165"/>
                                        </a:moveTo>
                                        <a:cubicBezTo>
                                          <a:pt x="2886" y="77"/>
                                          <a:pt x="2675" y="0"/>
                                          <a:pt x="2402" y="0"/>
                                        </a:cubicBezTo>
                                        <a:cubicBezTo>
                                          <a:pt x="0" y="0"/>
                                          <a:pt x="0" y="0"/>
                                          <a:pt x="0" y="0"/>
                                        </a:cubicBezTo>
                                        <a:cubicBezTo>
                                          <a:pt x="0" y="192"/>
                                          <a:pt x="0" y="192"/>
                                          <a:pt x="0" y="192"/>
                                        </a:cubicBezTo>
                                        <a:cubicBezTo>
                                          <a:pt x="2641" y="192"/>
                                          <a:pt x="2641" y="192"/>
                                          <a:pt x="2641" y="192"/>
                                        </a:cubicBezTo>
                                        <a:cubicBezTo>
                                          <a:pt x="2901" y="192"/>
                                          <a:pt x="2985" y="186"/>
                                          <a:pt x="3040" y="165"/>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31" y="22694"/>
                                    <a:ext cx="147930" cy="1423"/>
                                  </a:xfrm>
                                  <a:custGeom>
                                    <a:avLst/>
                                    <a:gdLst>
                                      <a:gd name="T0" fmla="*/ 478217345 w 4576"/>
                                      <a:gd name="T1" fmla="*/ 3972887 h 44"/>
                                      <a:gd name="T2" fmla="*/ 463064057 w 4576"/>
                                      <a:gd name="T3" fmla="*/ 0 h 44"/>
                                      <a:gd name="T4" fmla="*/ 0 w 4576"/>
                                      <a:gd name="T5" fmla="*/ 0 h 44"/>
                                      <a:gd name="T6" fmla="*/ 0 w 4576"/>
                                      <a:gd name="T7" fmla="*/ 4600171 h 44"/>
                                      <a:gd name="T8" fmla="*/ 468707347 w 4576"/>
                                      <a:gd name="T9" fmla="*/ 4600171 h 44"/>
                                      <a:gd name="T10" fmla="*/ 478217345 w 4576"/>
                                      <a:gd name="T11" fmla="*/ 3972887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576" h="44">
                                        <a:moveTo>
                                          <a:pt x="4576" y="38"/>
                                        </a:moveTo>
                                        <a:cubicBezTo>
                                          <a:pt x="4542" y="21"/>
                                          <a:pt x="4493" y="0"/>
                                          <a:pt x="4431" y="0"/>
                                        </a:cubicBezTo>
                                        <a:cubicBezTo>
                                          <a:pt x="0" y="0"/>
                                          <a:pt x="0" y="0"/>
                                          <a:pt x="0" y="0"/>
                                        </a:cubicBezTo>
                                        <a:cubicBezTo>
                                          <a:pt x="0" y="44"/>
                                          <a:pt x="0" y="44"/>
                                          <a:pt x="0" y="44"/>
                                        </a:cubicBezTo>
                                        <a:cubicBezTo>
                                          <a:pt x="4485" y="44"/>
                                          <a:pt x="4485" y="44"/>
                                          <a:pt x="4485" y="44"/>
                                        </a:cubicBezTo>
                                        <a:cubicBezTo>
                                          <a:pt x="4485" y="44"/>
                                          <a:pt x="4566" y="40"/>
                                          <a:pt x="4576" y="38"/>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3" o:spid="_x0000_s1026" style="position:absolute;margin-left:-119.4pt;margin-top:-9.9pt;width:1164.8pt;height:774pt;z-index:-251582464" coordorigin="-1254,936" coordsize="23296,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">
                      <v:group id="Canvas 1059" o:spid="_x0000_s1027" style="position:absolute;left:-85;top:936;width:14100;height:986" coordsize="89528,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AutoShape 26" o:spid="_x0000_s1028" style="position:absolute;width:89528;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o:lock v:ext="edit" aspectratio="t"/>
                        </v:rect>
                        <v:rect id="Rectangle 34" o:spid="_x0000_s1029"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P9sMA&#10;AADbAAAADwAAAGRycy9kb3ducmV2LnhtbERP22oCMRB9L/gPYQRfFs1qocrWKKWlRSgIXtrnYTPd&#10;BDeTdRPX9e8bodC3OZzrLNe9q0VHbbCeFUwnOQji0mvLlYLj4X28ABEissbaMym4UYD1avCwxEL7&#10;K++o28dKpBAOBSowMTaFlKE05DBMfEOcuB/fOowJtpXULV5TuKvlLM+fpEPLqcFgQ6+GytP+4hTM&#10;bh9vjd1uwunb9tnn+Sszj12m1GjYvzyDiNTHf/Gfe6PT/Dncf0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vP9sMAAADbAAAADwAAAAAAAAAAAAAAAACYAgAAZHJzL2Rv&#10;d25yZXYueG1sUEsFBgAAAAAEAAQA9QAAAIgDAAAAAA==&#10;" fillcolor="#c8c7c7" stroked="f"/>
                        <v:group id="Group 91" o:spid="_x0000_s1030" style="position:absolute;left:114;top:190;width:89255;height:5950" coordorigin="114,190" coordsize="89255,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35" o:spid="_x0000_s1031"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5jNsIA&#10;AADbAAAADwAAAGRycy9kb3ducmV2LnhtbERPzWrCQBC+F3yHZQRvdWNAaVLXUIQ2AXuo1gcYsmMS&#10;ujsbsquJb+8WCr3Nx/c722KyRtxo8J1jBatlAoK4drrjRsH5+/35BYQPyBqNY1JwJw/Fbva0xVy7&#10;kY90O4VGxBD2OSpoQ+hzKX3dkkW/dD1x5C5usBgiHBqpBxxjuDUyTZKNtNhxbGixp31L9c/pahUc&#10;SvtVZpd7ejXZx5rXpurPn5VSi/n09goi0BT+xX/uSsf5Gfz+E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mM2wgAAANsAAAAPAAAAAAAAAAAAAAAAAJgCAABkcnMvZG93&#10;bnJldi54bWxQSwUGAAAAAAQABAD1AAAAhwMAAAAA&#10;" fillcolor="#007e9a [2404]" stroked="f"/>
                          <v:rect id="Rectangle 36" o:spid="_x0000_s1032" style="position:absolute;left:114;top:984;width:89255;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Ckb0A&#10;AADbAAAADwAAAGRycy9kb3ducmV2LnhtbERPuwrCMBTdBf8hXMFNUwuKVKOIqLg4+AS3S3Nti81N&#10;aWKtf28GwfFw3vNla0rRUO0KywpGwwgEcWp1wZmCy3k7mIJwHlljaZkUfMjBctHtzDHR9s1Hak4+&#10;EyGEXYIKcu+rREqX5mTQDW1FHLiHrQ36AOtM6hrfIdyUMo6iiTRYcGjIsaJ1Tunz9DIK2l0c7W/3&#10;lHar9XGE7tCMN9dGqX6vXc1AeGr9X/xz77WCOKwP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IFCkb0AAADbAAAADwAAAAAAAAAAAAAAAACYAgAAZHJzL2Rvd25yZXYu&#10;eG1sUEsFBgAAAAAEAAQA9QAAAIIDAAAAAA==&#10;" fillcolor="#00313c [3205]" stroked="f"/>
                        </v:group>
                      </v:group>
                      <v:group id="Group 90" o:spid="_x0000_s1033" style="position:absolute;left:-1254;top:10163;width:23296;height:6253" coordorigin="31" coordsize="147930,39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48" o:spid="_x0000_s1034" style="position:absolute;left:6432;top:10363;width:76968;height:29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shape id="Freeform 49" o:spid="_x0000_s1035" style="position:absolute;left:31;width:123844;height:12071;visibility:visible;mso-wrap-style:square;v-text-anchor:top" coordsize="383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4xL8A&#10;AADbAAAADwAAAGRycy9kb3ducmV2LnhtbERPy4rCMBTdD/gP4QruNFVklGoUERRxRPABurw217ba&#10;3JQmav17sxBmeTjv8bQ2hXhS5XLLCrqdCARxYnXOqYLjYdEegnAeWWNhmRS8ycF00vgZY6zti3f0&#10;3PtUhBB2MSrIvC9jKV2SkUHXsSVx4K62MugDrFKpK3yFcFPIXhT9SoM5h4YMS5pnlNz3D6NA38rT&#10;Yj3jvr5s6Gy2y7/NIR8o1WrWsxEIT7X/F3/dK62gH8aGL+EHyM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fjEvwAAANsAAAAPAAAAAAAAAAAAAAAAAJgCAABkcnMvZG93bnJl&#10;di54bWxQSwUGAAAAAAQABAD1AAAAhAMAAAAA&#10;" path="m3831,321c3531,150,3119,,2922,,,,,,,,,374,,374,,374v3389,,3389,,3389,c3559,374,3724,362,3831,321e" fillcolor="#00313c [3205]" stroked="f">
                          <v:path arrowok="t" o:connecttype="custom" o:connectlocs="2147483647,1079275695;2147483647,0;0,0;0,1257474349;2147483647,1257474349;2147483647,1079275695" o:connectangles="0,0,0,0,0,0"/>
                        </v:shape>
                        <v:shape id="Freeform 50" o:spid="_x0000_s1036" style="position:absolute;left:31;top:14014;width:98273;height:6198;visibility:visible;mso-wrap-style:square;v-text-anchor:top" coordsize="304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wJ8UA&#10;AADbAAAADwAAAGRycy9kb3ducmV2LnhtbESPT2sCMRTE70K/Q3iF3jSrFLFbs2KVolI8dFuqx8fm&#10;7R+6eQmbVNdvbwqCx2FmfsPMF71pxYk631hWMB4lIIgLqxuuFHx/vQ9nIHxA1thaJgUX8rDIHgZz&#10;TLU98yed8lCJCGGfooI6BJdK6YuaDPqRdcTRK21nMETZVVJ3eI5w08pJkkylwYbjQo2OVjUVv/mf&#10;UbDB3cQ7uZ/+vG32H0V7sKVbH5V6euyXryAC9eEevrW3WsHzC/x/i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zAnxQAAANsAAAAPAAAAAAAAAAAAAAAAAJgCAABkcnMv&#10;ZG93bnJldi54bWxQSwUGAAAAAAQABAD1AAAAigMAAAAA&#10;" path="m3040,165c2886,77,2675,,2402,,,,,,,,,192,,192,,192v2641,,2641,,2641,c2901,192,2985,186,3040,165e" fillcolor="#00a9ce [3204]" stroked="f">
                          <v:path arrowok="t" o:connecttype="custom" o:connectlocs="2147483647,555017568;2147483647,0;0,0;0,645838960;2147483647,645838960;2147483647,555017568" o:connectangles="0,0,0,0,0,0"/>
                        </v:shape>
                        <v:shape id="Freeform 51" o:spid="_x0000_s1037" style="position:absolute;left:31;top:22694;width:147930;height:1423;visibility:visible;mso-wrap-style:square;v-text-anchor:top" coordsize="457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XhIcQA&#10;AADbAAAADwAAAGRycy9kb3ducmV2LnhtbESPS4vCQBCE7wv+h6GFvSw6UVkf0VFUEMKefOG5zbRJ&#10;MNMTMrMx/ntHWNhjUVVfUYtVa0rRUO0KywoG/QgEcWp1wZmC82nXm4JwHlljaZkUPMnBatn5WGCs&#10;7YMP1Bx9JgKEXYwKcu+rWEqX5mTQ9W1FHLybrQ36IOtM6hofAW5KOYyisTRYcFjIsaJtTun9+GsU&#10;bJqJ3F/T6+nnedmN2q9z4miWKPXZbddzEJ5a/x/+aydawfcA3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V4SHEAAAA2wAAAA8AAAAAAAAAAAAAAAAAmAIAAGRycy9k&#10;b3ducmV2LnhtbFBLBQYAAAAABAAEAPUAAACJAwAAAAA=&#10;" path="m4576,38c4542,21,4493,,4431,,,,,,,,,44,,44,,44v4485,,4485,,4485,c4485,44,4566,40,4576,38e" fillcolor="#00313c [3205]" stroked="f">
                          <v:path arrowok="t" o:connecttype="custom" o:connectlocs="2147483647,128486777;2147483647,0;0,0;0,148773712;2147483647,148773712;2147483647,128486777" o:connectangles="0,0,0,0,0,0"/>
                        </v:shape>
                      </v:group>
                    </v:group>
                  </w:pict>
                </mc:Fallback>
              </mc:AlternateContent>
            </w:r>
          </w:p>
          <w:p w:rsidR="005F573F" w:rsidRPr="005F573F" w:rsidRDefault="005F573F" w:rsidP="005F573F"/>
          <w:p w:rsidR="005F573F" w:rsidRDefault="005F573F" w:rsidP="005F573F"/>
          <w:p w:rsidR="00A943B2" w:rsidRPr="005F573F" w:rsidRDefault="005F573F" w:rsidP="005F573F">
            <w:pPr>
              <w:tabs>
                <w:tab w:val="left" w:pos="6156"/>
              </w:tabs>
            </w:pPr>
            <w:r>
              <w:tab/>
            </w:r>
          </w:p>
        </w:tc>
      </w:tr>
      <w:tr w:rsidR="00A943B2" w:rsidRPr="00683E9B" w:rsidTr="003D6565">
        <w:tc>
          <w:tcPr>
            <w:tcW w:w="3119" w:type="dxa"/>
          </w:tcPr>
          <w:p w:rsidR="00A943B2" w:rsidRPr="00840B15" w:rsidRDefault="00A943B2" w:rsidP="00E7095D">
            <w:pPr>
              <w:pStyle w:val="BackCoverContactHeading"/>
            </w:pPr>
            <w:r w:rsidRPr="00840B15">
              <w:t>CONTACT US</w:t>
            </w:r>
          </w:p>
          <w:p w:rsidR="00A943B2" w:rsidRDefault="00A943B2" w:rsidP="00E7095D">
            <w:pPr>
              <w:pStyle w:val="BackCoverContactDetails"/>
              <w:rPr>
                <w:szCs w:val="22"/>
              </w:rPr>
            </w:pPr>
            <w:r w:rsidRPr="00840B15">
              <w:rPr>
                <w:rStyle w:val="BackCoverContactBold"/>
                <w:szCs w:val="22"/>
              </w:rPr>
              <w:t>t</w:t>
            </w:r>
            <w:r>
              <w:rPr>
                <w:szCs w:val="22"/>
              </w:rPr>
              <w:t xml:space="preserve"> </w:t>
            </w:r>
            <w:r>
              <w:rPr>
                <w:szCs w:val="22"/>
              </w:rPr>
              <w:tab/>
              <w:t>1300 363 400</w:t>
            </w:r>
          </w:p>
          <w:p w:rsidR="00A943B2" w:rsidRDefault="00A943B2" w:rsidP="00E7095D">
            <w:pPr>
              <w:pStyle w:val="BackCoverContactDetails"/>
              <w:rPr>
                <w:szCs w:val="22"/>
              </w:rPr>
            </w:pPr>
            <w:r>
              <w:tab/>
              <w:t>+61 3 9545 2176</w:t>
            </w:r>
          </w:p>
          <w:p w:rsidR="00A943B2" w:rsidRDefault="00A943B2" w:rsidP="00E7095D">
            <w:pPr>
              <w:pStyle w:val="BackCoverContactDetails"/>
              <w:rPr>
                <w:szCs w:val="22"/>
              </w:rPr>
            </w:pPr>
            <w:r w:rsidRPr="00840B15">
              <w:rPr>
                <w:rStyle w:val="BackCoverContactBold"/>
                <w:szCs w:val="22"/>
              </w:rPr>
              <w:t>e</w:t>
            </w:r>
            <w:r>
              <w:rPr>
                <w:szCs w:val="22"/>
              </w:rPr>
              <w:t xml:space="preserve"> </w:t>
            </w:r>
            <w:r>
              <w:rPr>
                <w:szCs w:val="22"/>
              </w:rPr>
              <w:tab/>
              <w:t>enquiries@csiro.au</w:t>
            </w:r>
          </w:p>
          <w:p w:rsidR="00A943B2" w:rsidRDefault="00A943B2" w:rsidP="00E7095D">
            <w:pPr>
              <w:pStyle w:val="BackCoverContactDetails"/>
              <w:rPr>
                <w:szCs w:val="22"/>
              </w:rPr>
            </w:pPr>
            <w:r w:rsidRPr="00840B15">
              <w:rPr>
                <w:rStyle w:val="BackCoverContactBold"/>
                <w:szCs w:val="22"/>
              </w:rPr>
              <w:t>w</w:t>
            </w:r>
            <w:r>
              <w:rPr>
                <w:szCs w:val="22"/>
              </w:rPr>
              <w:t xml:space="preserve"> </w:t>
            </w:r>
            <w:r>
              <w:rPr>
                <w:szCs w:val="22"/>
              </w:rPr>
              <w:tab/>
              <w:t>www.csiro.au</w:t>
            </w:r>
          </w:p>
          <w:p w:rsidR="00A943B2" w:rsidRDefault="00A943B2" w:rsidP="00E7095D">
            <w:pPr>
              <w:pStyle w:val="BackCoverContactHeading"/>
            </w:pPr>
            <w:r>
              <w:t xml:space="preserve">Your CSIRO </w:t>
            </w:r>
          </w:p>
          <w:p w:rsidR="00A943B2" w:rsidRDefault="00A943B2" w:rsidP="00E7095D">
            <w:pPr>
              <w:pStyle w:val="BackCoverContactDetails"/>
              <w:rPr>
                <w:szCs w:val="22"/>
              </w:rPr>
            </w:pPr>
            <w:smartTag w:uri="urn:schemas-microsoft-com:office:smarttags" w:element="place">
              <w:r>
                <w:rPr>
                  <w:szCs w:val="22"/>
                </w:rPr>
                <w:t>Australia</w:t>
              </w:r>
            </w:smartTag>
            <w:r>
              <w:rPr>
                <w:szCs w:val="22"/>
              </w:rPr>
              <w:t xml:space="preserve"> is founding its future on science and innovation. Its national science agency, CSIRO, is a powerhouse of ideas, technologies and skills for building prosperity, growth, health and sustainability. It serves governments, industries, business and communities across the nation.</w:t>
            </w:r>
          </w:p>
        </w:tc>
        <w:tc>
          <w:tcPr>
            <w:tcW w:w="454" w:type="dxa"/>
          </w:tcPr>
          <w:p w:rsidR="00A943B2" w:rsidRDefault="00A943B2" w:rsidP="00E7095D">
            <w:pPr>
              <w:pStyle w:val="BackCoverContactHeading"/>
            </w:pPr>
          </w:p>
        </w:tc>
        <w:tc>
          <w:tcPr>
            <w:tcW w:w="4536" w:type="dxa"/>
          </w:tcPr>
          <w:p w:rsidR="00A943B2" w:rsidRDefault="00A943B2" w:rsidP="00E7095D">
            <w:pPr>
              <w:pStyle w:val="BackCoverContactHeading"/>
            </w:pPr>
            <w:r>
              <w:t>For further information</w:t>
            </w:r>
          </w:p>
          <w:p w:rsidR="00A943B2" w:rsidRPr="00214440" w:rsidRDefault="00683E9B" w:rsidP="00E7095D">
            <w:pPr>
              <w:pStyle w:val="BackCoverContactDetails"/>
              <w:rPr>
                <w:rStyle w:val="BackCoverContactBold"/>
                <w:szCs w:val="22"/>
              </w:rPr>
            </w:pPr>
            <w:r>
              <w:rPr>
                <w:rStyle w:val="BackCoverContactBold"/>
                <w:szCs w:val="22"/>
              </w:rPr>
              <w:t>Energy Flagship</w:t>
            </w:r>
          </w:p>
          <w:p w:rsidR="00A943B2" w:rsidRDefault="00683E9B" w:rsidP="00E7095D">
            <w:pPr>
              <w:pStyle w:val="BackCoverContactDetails"/>
              <w:rPr>
                <w:szCs w:val="22"/>
              </w:rPr>
            </w:pPr>
            <w:r>
              <w:rPr>
                <w:szCs w:val="22"/>
              </w:rPr>
              <w:t>Paul Graham</w:t>
            </w:r>
          </w:p>
          <w:p w:rsidR="00A943B2" w:rsidRPr="00325FD8" w:rsidRDefault="00A943B2" w:rsidP="00E7095D">
            <w:pPr>
              <w:pStyle w:val="BackCoverContactDetails"/>
              <w:rPr>
                <w:szCs w:val="22"/>
                <w:lang w:val="nn-NO"/>
              </w:rPr>
            </w:pPr>
            <w:r w:rsidRPr="00325FD8">
              <w:rPr>
                <w:rStyle w:val="BackCoverContactBold"/>
                <w:szCs w:val="22"/>
                <w:lang w:val="nn-NO"/>
              </w:rPr>
              <w:t>t</w:t>
            </w:r>
            <w:r w:rsidR="00683E9B" w:rsidRPr="00325FD8">
              <w:rPr>
                <w:szCs w:val="22"/>
                <w:lang w:val="nn-NO"/>
              </w:rPr>
              <w:t xml:space="preserve"> </w:t>
            </w:r>
            <w:r w:rsidR="00683E9B" w:rsidRPr="00325FD8">
              <w:rPr>
                <w:szCs w:val="22"/>
                <w:lang w:val="nn-NO"/>
              </w:rPr>
              <w:tab/>
              <w:t xml:space="preserve">+61 </w:t>
            </w:r>
            <w:r w:rsidR="001A39A6" w:rsidRPr="00325FD8">
              <w:rPr>
                <w:szCs w:val="22"/>
                <w:lang w:val="nn-NO"/>
              </w:rPr>
              <w:t>2 4960 6061</w:t>
            </w:r>
          </w:p>
          <w:p w:rsidR="00A943B2" w:rsidRPr="00683E9B" w:rsidRDefault="00A943B2" w:rsidP="00E7095D">
            <w:pPr>
              <w:pStyle w:val="BackCoverContactDetails"/>
              <w:rPr>
                <w:szCs w:val="22"/>
                <w:lang w:val="nn-NO"/>
              </w:rPr>
            </w:pPr>
            <w:r w:rsidRPr="00683E9B">
              <w:rPr>
                <w:rStyle w:val="BackCoverContactBold"/>
                <w:szCs w:val="22"/>
                <w:lang w:val="nn-NO"/>
              </w:rPr>
              <w:t>e</w:t>
            </w:r>
            <w:r w:rsidR="00683E9B" w:rsidRPr="00683E9B">
              <w:rPr>
                <w:szCs w:val="22"/>
                <w:lang w:val="nn-NO"/>
              </w:rPr>
              <w:t xml:space="preserve"> </w:t>
            </w:r>
            <w:r w:rsidR="00683E9B" w:rsidRPr="00683E9B">
              <w:rPr>
                <w:szCs w:val="22"/>
                <w:lang w:val="nn-NO"/>
              </w:rPr>
              <w:tab/>
            </w:r>
            <w:r w:rsidR="00683E9B">
              <w:rPr>
                <w:szCs w:val="22"/>
                <w:lang w:val="nn-NO"/>
              </w:rPr>
              <w:t>paul.graham</w:t>
            </w:r>
            <w:r w:rsidRPr="00683E9B">
              <w:rPr>
                <w:szCs w:val="22"/>
                <w:lang w:val="nn-NO"/>
              </w:rPr>
              <w:t>@csiro.au</w:t>
            </w:r>
          </w:p>
          <w:p w:rsidR="00A943B2" w:rsidRPr="00683E9B" w:rsidRDefault="00A943B2" w:rsidP="00E7095D">
            <w:pPr>
              <w:pStyle w:val="BackCoverContactDetails"/>
              <w:rPr>
                <w:szCs w:val="22"/>
              </w:rPr>
            </w:pPr>
            <w:r w:rsidRPr="00683E9B">
              <w:rPr>
                <w:rStyle w:val="BackCoverContactBold"/>
                <w:szCs w:val="22"/>
              </w:rPr>
              <w:t>w</w:t>
            </w:r>
            <w:r w:rsidR="00683E9B" w:rsidRPr="00683E9B">
              <w:rPr>
                <w:szCs w:val="22"/>
              </w:rPr>
              <w:t xml:space="preserve"> </w:t>
            </w:r>
            <w:r w:rsidR="00683E9B" w:rsidRPr="00683E9B">
              <w:rPr>
                <w:szCs w:val="22"/>
              </w:rPr>
              <w:tab/>
              <w:t>www.csiro.au/Organisation-Structure/Flagships/Energy-Flagship.aspx</w:t>
            </w:r>
          </w:p>
          <w:p w:rsidR="00A943B2" w:rsidRPr="00683E9B" w:rsidRDefault="00A943B2" w:rsidP="00E7095D">
            <w:pPr>
              <w:pStyle w:val="BackCoverContactDetails"/>
              <w:rPr>
                <w:rStyle w:val="BackCoverContactBold"/>
                <w:szCs w:val="22"/>
              </w:rPr>
            </w:pPr>
          </w:p>
          <w:p w:rsidR="00A943B2" w:rsidRPr="00683E9B" w:rsidRDefault="00A943B2" w:rsidP="00E7095D">
            <w:pPr>
              <w:pStyle w:val="BackCoverContactDetails"/>
              <w:rPr>
                <w:szCs w:val="22"/>
              </w:rPr>
            </w:pPr>
          </w:p>
          <w:p w:rsidR="00A943B2" w:rsidRPr="00683E9B" w:rsidRDefault="00A943B2" w:rsidP="00E7095D">
            <w:pPr>
              <w:pStyle w:val="BackCoverContactDetails"/>
              <w:rPr>
                <w:szCs w:val="22"/>
              </w:rPr>
            </w:pPr>
          </w:p>
        </w:tc>
      </w:tr>
    </w:tbl>
    <w:p w:rsidR="00A943B2" w:rsidRPr="00683E9B" w:rsidRDefault="00A943B2" w:rsidP="003D6565">
      <w:pPr>
        <w:pStyle w:val="BackCoverContactHeading"/>
      </w:pPr>
    </w:p>
    <w:p w:rsidR="00A14107" w:rsidRPr="00683E9B" w:rsidRDefault="00963C16" w:rsidP="006C2F7A">
      <w:pPr>
        <w:spacing w:after="0"/>
        <w:rPr>
          <w:sz w:val="18"/>
          <w:lang w:val="nn-NO"/>
        </w:rPr>
      </w:pPr>
      <w:r>
        <w:rPr>
          <w:noProof/>
        </w:rPr>
        <mc:AlternateContent>
          <mc:Choice Requires="wpc">
            <w:drawing>
              <wp:anchor distT="0" distB="0" distL="114300" distR="114300" simplePos="0" relativeHeight="251731968" behindDoc="1" locked="0" layoutInCell="1" allowOverlap="1">
                <wp:simplePos x="0" y="0"/>
                <wp:positionH relativeFrom="column">
                  <wp:posOffset>-1519555</wp:posOffset>
                </wp:positionH>
                <wp:positionV relativeFrom="page">
                  <wp:posOffset>7427595</wp:posOffset>
                </wp:positionV>
                <wp:extent cx="14799310" cy="3970655"/>
                <wp:effectExtent l="0" t="0" r="0" b="0"/>
                <wp:wrapNone/>
                <wp:docPr id="4" name="Canvas 10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Freeform 52"/>
                        <wps:cNvSpPr>
                          <a:spLocks/>
                        </wps:cNvSpPr>
                        <wps:spPr bwMode="auto">
                          <a:xfrm>
                            <a:off x="3100" y="1843426"/>
                            <a:ext cx="13684309" cy="280604"/>
                          </a:xfrm>
                          <a:custGeom>
                            <a:avLst/>
                            <a:gdLst>
                              <a:gd name="T0" fmla="*/ 13189639 w 4233"/>
                              <a:gd name="T1" fmla="*/ 280670 h 87"/>
                              <a:gd name="T2" fmla="*/ 13684250 w 4233"/>
                              <a:gd name="T3" fmla="*/ 161305 h 87"/>
                              <a:gd name="T4" fmla="*/ 13196104 w 4233"/>
                              <a:gd name="T5" fmla="*/ 0 h 87"/>
                              <a:gd name="T6" fmla="*/ 0 w 4233"/>
                              <a:gd name="T7" fmla="*/ 0 h 87"/>
                              <a:gd name="T8" fmla="*/ 0 w 4233"/>
                              <a:gd name="T9" fmla="*/ 280670 h 87"/>
                              <a:gd name="T10" fmla="*/ 13189639 w 4233"/>
                              <a:gd name="T11" fmla="*/ 280670 h 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233" h="87">
                                <a:moveTo>
                                  <a:pt x="4080" y="87"/>
                                </a:moveTo>
                                <a:cubicBezTo>
                                  <a:pt x="4173" y="87"/>
                                  <a:pt x="4207" y="59"/>
                                  <a:pt x="4233" y="50"/>
                                </a:cubicBezTo>
                                <a:cubicBezTo>
                                  <a:pt x="4192" y="26"/>
                                  <a:pt x="4159" y="0"/>
                                  <a:pt x="4082" y="0"/>
                                </a:cubicBezTo>
                                <a:cubicBezTo>
                                  <a:pt x="0" y="0"/>
                                  <a:pt x="0" y="0"/>
                                  <a:pt x="0" y="0"/>
                                </a:cubicBezTo>
                                <a:cubicBezTo>
                                  <a:pt x="0" y="87"/>
                                  <a:pt x="0" y="87"/>
                                  <a:pt x="0" y="87"/>
                                </a:cubicBezTo>
                                <a:lnTo>
                                  <a:pt x="4080"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072" o:spid="_x0000_s1026" editas="canvas" style="position:absolute;margin-left:-119.65pt;margin-top:584.85pt;width:1165.3pt;height:312.65pt;z-index:-251584512;mso-position-vertical-relative:page" coordsize="147993,3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">
                <v:shape id="_x0000_s1027" type="#_x0000_t75" style="position:absolute;width:147993;height:39706;visibility:visible;mso-wrap-style:square">
                  <v:fill o:detectmouseclick="t"/>
                  <v:path o:connecttype="none"/>
                </v:shape>
                <v:shape id="Freeform 52" o:spid="_x0000_s1028" style="position:absolute;left:31;top:18434;width:136843;height:2806;visibility:visible;mso-wrap-style:square;v-text-anchor:top" coordsize="42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Tu8QA&#10;AADaAAAADwAAAGRycy9kb3ducmV2LnhtbESPT2sCMRTE74LfITyhN81qqdjVKGr/4MFLbaF4e26e&#10;m8XNy5Kk7vbbN4LQ4zAzv2EWq87W4ko+VI4VjEcZCOLC6YpLBV+fb8MZiBCRNdaOScEvBVgt+70F&#10;5tq1/EHXQyxFgnDIUYGJscmlDIUhi2HkGuLknZ23GJP0pdQe2wS3tZxk2VRarDgtGGxoa6i4HH6s&#10;gu+X/Su2p23hj7On56b1G/2+Nko9DLr1HESkLv6H7+2dVvAItyvp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EU7vEAAAA2gAAAA8AAAAAAAAAAAAAAAAAmAIAAGRycy9k&#10;b3ducmV2LnhtbFBLBQYAAAAABAAEAPUAAACJAwAAAAA=&#10;" path="m4080,87v93,,127,-28,153,-37c4192,26,4159,,4082,,,,,,,,,87,,87,,87r4080,xe" stroked="f">
                  <v:path arrowok="t" o:connecttype="custom" o:connectlocs="2147483647,905254307;2147483647,520262393;2147483647,0;0,0;0,905254307;2147483647,905254307" o:connectangles="0,0,0,0,0,0"/>
                </v:shape>
                <w10:wrap anchory="page"/>
              </v:group>
            </w:pict>
          </mc:Fallback>
        </mc:AlternateContent>
      </w:r>
    </w:p>
    <w:sectPr w:rsidR="00A14107" w:rsidRPr="00683E9B" w:rsidSect="005D5D01">
      <w:type w:val="evenPage"/>
      <w:pgSz w:w="11906" w:h="16838" w:code="9"/>
      <w:pgMar w:top="1134" w:right="1134" w:bottom="1134" w:left="1134" w:header="510" w:footer="62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85" w:rsidRDefault="001A6C85" w:rsidP="009964E7">
      <w:r>
        <w:separator/>
      </w:r>
    </w:p>
    <w:p w:rsidR="001A6C85" w:rsidRDefault="001A6C85"/>
  </w:endnote>
  <w:endnote w:type="continuationSeparator" w:id="0">
    <w:p w:rsidR="001A6C85" w:rsidRDefault="001A6C85" w:rsidP="009964E7">
      <w:r>
        <w:continuationSeparator/>
      </w:r>
    </w:p>
    <w:p w:rsidR="001A6C85" w:rsidRDefault="001A6C85"/>
  </w:endnote>
  <w:endnote w:type="continuationNotice" w:id="1">
    <w:p w:rsidR="001A6C85" w:rsidRDefault="001A6C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A0" w:firstRow="1" w:lastRow="0" w:firstColumn="1" w:lastColumn="0" w:noHBand="0" w:noVBand="0"/>
    </w:tblPr>
    <w:tblGrid>
      <w:gridCol w:w="9239"/>
    </w:tblGrid>
    <w:tr w:rsidR="001A6C85" w:rsidRPr="00CD5B9E" w:rsidTr="00CD5B9E">
      <w:trPr>
        <w:trHeight w:hRule="exact" w:val="737"/>
      </w:trPr>
      <w:tc>
        <w:tcPr>
          <w:tcW w:w="9239" w:type="dxa"/>
          <w:vAlign w:val="bottom"/>
        </w:tcPr>
        <w:p w:rsidR="001A6C85" w:rsidRPr="00CD5B9E" w:rsidRDefault="001A6C85" w:rsidP="00782488">
          <w:pPr>
            <w:pStyle w:val="Footer"/>
          </w:pPr>
        </w:p>
      </w:tc>
    </w:tr>
    <w:tr w:rsidR="001A6C85" w:rsidRPr="00CD5B9E" w:rsidTr="00CD5B9E">
      <w:trPr>
        <w:trHeight w:val="113"/>
      </w:trPr>
      <w:tc>
        <w:tcPr>
          <w:tcW w:w="9239" w:type="dxa"/>
        </w:tcPr>
        <w:p w:rsidR="001A6C85" w:rsidRPr="00CD5B9E" w:rsidRDefault="001A6C85">
          <w:pPr>
            <w:pStyle w:val="Footer"/>
          </w:pPr>
        </w:p>
      </w:tc>
    </w:tr>
  </w:tbl>
  <w:p w:rsidR="001A6C85" w:rsidRDefault="001A6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85" w:rsidRDefault="001A6C85" w:rsidP="004A575F">
    <w:pPr>
      <w:pStyle w:val="Footer"/>
      <w:tabs>
        <w:tab w:val="clear" w:pos="4513"/>
        <w:tab w:val="clear" w:pos="9026"/>
      </w:tabs>
    </w:pPr>
    <w:r>
      <w:rPr>
        <w:rStyle w:val="PageNumber"/>
      </w:rPr>
      <w:fldChar w:fldCharType="begin"/>
    </w:r>
    <w:r>
      <w:rPr>
        <w:rStyle w:val="PageNumber"/>
      </w:rPr>
      <w:instrText xml:space="preserve"> PAGE </w:instrText>
    </w:r>
    <w:r>
      <w:rPr>
        <w:rStyle w:val="PageNumber"/>
      </w:rPr>
      <w:fldChar w:fldCharType="separate"/>
    </w:r>
    <w:r w:rsidR="00963C16">
      <w:rPr>
        <w:rStyle w:val="PageNumber"/>
        <w:noProof/>
      </w:rPr>
      <w:t>36</w:t>
    </w:r>
    <w:r>
      <w:rPr>
        <w:rStyle w:val="PageNumber"/>
      </w:rPr>
      <w:fldChar w:fldCharType="end"/>
    </w:r>
    <w:r>
      <w:rPr>
        <w:rStyle w:val="PageNumber"/>
      </w:rPr>
      <w:t xml:space="preserve">   |  </w:t>
    </w:r>
    <w:fldSimple w:instr=" STYLEREF  CoverTitle ">
      <w:r w:rsidR="00963C16">
        <w:rPr>
          <w:noProof/>
        </w:rPr>
        <w:t>Sensitivity analysis of modelling of light vehicle emission standards in Australia</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85" w:rsidRDefault="00963C16" w:rsidP="004A575F">
    <w:pPr>
      <w:pStyle w:val="Footer"/>
      <w:tabs>
        <w:tab w:val="clear" w:pos="4513"/>
        <w:tab w:val="clear" w:pos="9026"/>
      </w:tabs>
      <w:jc w:val="right"/>
    </w:pPr>
    <w:r>
      <w:fldChar w:fldCharType="begin"/>
    </w:r>
    <w:r>
      <w:instrText xml:space="preserve"> STYLEREF  CoverTitle </w:instrText>
    </w:r>
    <w:r>
      <w:fldChar w:fldCharType="separate"/>
    </w:r>
    <w:r>
      <w:rPr>
        <w:noProof/>
      </w:rPr>
      <w:t>Sensitivity analysis of modelling of light vehicle emission standards in Australia</w:t>
    </w:r>
    <w:r>
      <w:rPr>
        <w:noProof/>
      </w:rPr>
      <w:fldChar w:fldCharType="end"/>
    </w:r>
    <w:r w:rsidR="001A6C85">
      <w:t xml:space="preserve">  |  </w:t>
    </w:r>
    <w:r w:rsidR="001A6C85">
      <w:rPr>
        <w:rStyle w:val="PageNumber"/>
      </w:rPr>
      <w:fldChar w:fldCharType="begin"/>
    </w:r>
    <w:r w:rsidR="001A6C85">
      <w:rPr>
        <w:rStyle w:val="PageNumber"/>
      </w:rPr>
      <w:instrText xml:space="preserve"> PAGE </w:instrText>
    </w:r>
    <w:r w:rsidR="001A6C85">
      <w:rPr>
        <w:rStyle w:val="PageNumber"/>
      </w:rPr>
      <w:fldChar w:fldCharType="separate"/>
    </w:r>
    <w:r>
      <w:rPr>
        <w:rStyle w:val="PageNumber"/>
        <w:noProof/>
      </w:rPr>
      <w:t>35</w:t>
    </w:r>
    <w:r w:rsidR="001A6C8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85" w:rsidRDefault="001A6C85" w:rsidP="009964E7">
      <w:r>
        <w:separator/>
      </w:r>
    </w:p>
    <w:p w:rsidR="001A6C85" w:rsidRDefault="001A6C85"/>
  </w:footnote>
  <w:footnote w:type="continuationSeparator" w:id="0">
    <w:p w:rsidR="001A6C85" w:rsidRDefault="001A6C85" w:rsidP="009964E7">
      <w:r>
        <w:continuationSeparator/>
      </w:r>
    </w:p>
    <w:p w:rsidR="001A6C85" w:rsidRDefault="001A6C85"/>
  </w:footnote>
  <w:footnote w:type="continuationNotice" w:id="1">
    <w:p w:rsidR="001A6C85" w:rsidRDefault="001A6C85">
      <w:pPr>
        <w:spacing w:after="0"/>
      </w:pPr>
    </w:p>
  </w:footnote>
  <w:footnote w:id="2">
    <w:p w:rsidR="001A6C85" w:rsidRDefault="001A6C85">
      <w:pPr>
        <w:pStyle w:val="FootnoteText"/>
      </w:pPr>
      <w:r>
        <w:rPr>
          <w:rStyle w:val="FootnoteReference"/>
        </w:rPr>
        <w:footnoteRef/>
      </w:r>
      <w:r>
        <w:t xml:space="preserve">  There two other reasons why we assume a lower than recent trends rate of fuel efficiency improvement. The first is that we want to maintain consistency with assumptions used in Graham and Reedman (2013) to maintain comparability with that study. The second is that we do not want to divorce our fuel efficiency assumptions from real achievable improvements under normal market conditions. The Graham and Reedman (2013) assumptions were designed to be compatible with the King Review (2007) which was a bottom up analysis of fuel efficiency improvements that were available, in the main, at modest additional vehicle cost. Extrapolating a trend rate indefinitely could lead to unrealistic reference case outcomes.</w:t>
      </w:r>
    </w:p>
  </w:footnote>
  <w:footnote w:id="3">
    <w:p w:rsidR="001A6C85" w:rsidRDefault="001A6C85">
      <w:pPr>
        <w:pStyle w:val="FootnoteText"/>
      </w:pPr>
      <w:r>
        <w:rPr>
          <w:rStyle w:val="FootnoteReference"/>
        </w:rPr>
        <w:footnoteRef/>
      </w:r>
      <w:r>
        <w:t xml:space="preserve"> For example, if the rate of inflation is 2.5 per cent then if the cost of a $25,000 vehicle in the previous period increases by $625 the cost of that vehicle remains $25,000 in real terms.</w:t>
      </w:r>
    </w:p>
  </w:footnote>
  <w:footnote w:id="4">
    <w:p w:rsidR="001A6C85" w:rsidRDefault="001A6C85">
      <w:pPr>
        <w:pStyle w:val="FootnoteText"/>
      </w:pPr>
      <w:r>
        <w:rPr>
          <w:rStyle w:val="FootnoteReference"/>
        </w:rPr>
        <w:footnoteRef/>
      </w:r>
      <w:r>
        <w:t xml:space="preserve"> Table A-5 of Graham and Reedman (2013) outlines the baseline and alternative vehicle drive-train costs</w:t>
      </w:r>
    </w:p>
  </w:footnote>
  <w:footnote w:id="5">
    <w:p w:rsidR="001A6C85" w:rsidRDefault="001A6C85">
      <w:pPr>
        <w:pStyle w:val="FootnoteText"/>
      </w:pPr>
      <w:r>
        <w:rPr>
          <w:rStyle w:val="FootnoteReference"/>
        </w:rPr>
        <w:footnoteRef/>
      </w:r>
      <w:r>
        <w:t xml:space="preserve"> These alternative drive-trains will be selected to replace existing stock and meet new demand when their additional vehicle costs are more than offset by fuel cost savings. Vehicle cost is amortised over a five year period</w:t>
      </w:r>
    </w:p>
  </w:footnote>
  <w:footnote w:id="6">
    <w:p w:rsidR="001A6C85" w:rsidRDefault="001A6C85">
      <w:pPr>
        <w:pStyle w:val="FootnoteText"/>
      </w:pPr>
      <w:r>
        <w:rPr>
          <w:rStyle w:val="FootnoteReference"/>
        </w:rPr>
        <w:footnoteRef/>
      </w:r>
      <w:r>
        <w:t xml:space="preserve"> It should be noted that these are considered low emissions fuels as emissions associated with their production are not ascribed to the transport sector.</w:t>
      </w:r>
    </w:p>
  </w:footnote>
  <w:footnote w:id="7">
    <w:p w:rsidR="001A6C85" w:rsidRDefault="001A6C85">
      <w:pPr>
        <w:pStyle w:val="FootnoteText"/>
      </w:pPr>
      <w:r>
        <w:rPr>
          <w:rStyle w:val="FootnoteReference"/>
        </w:rPr>
        <w:footnoteRef/>
      </w:r>
      <w:r>
        <w:t xml:space="preserve"> This difference in 2050 is likely not related to the emission standards which are stable by this time but rather reflects some temporary cost changes as fuel cell vehicles enter the light vehicle market for the first time. Vehicle uptake by engine type is shown in the appendix.</w:t>
      </w:r>
    </w:p>
  </w:footnote>
  <w:footnote w:id="8">
    <w:p w:rsidR="001A6C85" w:rsidRDefault="001A6C85">
      <w:pPr>
        <w:pStyle w:val="FootnoteText"/>
      </w:pPr>
      <w:r>
        <w:rPr>
          <w:rStyle w:val="FootnoteReference"/>
        </w:rPr>
        <w:footnoteRef/>
      </w:r>
      <w:r>
        <w:t xml:space="preserve"> This 2050 end-point was reached as a default rather than a key element of the design of the sensitivity case which was mainly focussed on the period to 2020 and keeping the policy in place afterward. A key difference between this current work and the previous analysis is more thought has been given to the long term trajectory.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85" w:rsidRDefault="001A6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85" w:rsidRPr="00856EBB" w:rsidRDefault="00963C16" w:rsidP="00300092">
    <w:pPr>
      <w:pStyle w:val="Header"/>
    </w:pPr>
    <w:r>
      <w:fldChar w:fldCharType="begin"/>
    </w:r>
    <w:r>
      <w:instrText xml:space="preserve"> STYLEREF  "Heading 1"  \* MERGEFORMAT </w:instrText>
    </w:r>
    <w:r>
      <w:fldChar w:fldCharType="separate"/>
    </w:r>
    <w:r>
      <w:rPr>
        <w:noProof/>
      </w:rPr>
      <w:t>Appendix B: Additional modelling outputs</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85" w:rsidRDefault="00963C16" w:rsidP="00300092">
    <w:pPr>
      <w:pStyle w:val="Header"/>
      <w:jc w:val="right"/>
    </w:pPr>
    <w:r>
      <w:fldChar w:fldCharType="begin"/>
    </w:r>
    <w:r>
      <w:instrText xml:space="preserve"> STYLEREF  "Heading 1"  \* MERGEFORMAT </w:instrText>
    </w:r>
    <w:r>
      <w:fldChar w:fldCharType="separate"/>
    </w:r>
    <w:r>
      <w:rPr>
        <w:noProof/>
      </w:rPr>
      <w:t>Introduction</w:t>
    </w:r>
    <w:r>
      <w:rPr>
        <w:noProof/>
      </w:rPr>
      <w:fldChar w:fldCharType="end"/>
    </w:r>
    <w:r w:rsidR="001A6C85">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85" w:rsidRDefault="001A6C85" w:rsidP="002A4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C3EF2D2"/>
    <w:lvl w:ilvl="0">
      <w:start w:val="1"/>
      <w:numFmt w:val="lowerLetter"/>
      <w:pStyle w:val="ListNumber2"/>
      <w:lvlText w:val="%1."/>
      <w:lvlJc w:val="left"/>
      <w:pPr>
        <w:ind w:left="643" w:hanging="360"/>
      </w:pPr>
    </w:lvl>
  </w:abstractNum>
  <w:abstractNum w:abstractNumId="1">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860A9B14"/>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5">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6">
    <w:nsid w:val="FFFFFFFE"/>
    <w:multiLevelType w:val="singleLevel"/>
    <w:tmpl w:val="A17464F8"/>
    <w:lvl w:ilvl="0">
      <w:numFmt w:val="decimal"/>
      <w:pStyle w:val="Dot1"/>
      <w:lvlText w:val="*"/>
      <w:lvlJc w:val="left"/>
      <w:rPr>
        <w:rFonts w:cs="Times New Roman"/>
      </w:rPr>
    </w:lvl>
  </w:abstractNum>
  <w:abstractNum w:abstractNumId="7">
    <w:nsid w:val="03922217"/>
    <w:multiLevelType w:val="hybridMultilevel"/>
    <w:tmpl w:val="F41C7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5A71813"/>
    <w:multiLevelType w:val="hybridMultilevel"/>
    <w:tmpl w:val="7E62D6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0E016837"/>
    <w:multiLevelType w:val="hybridMultilevel"/>
    <w:tmpl w:val="9A482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E1C0584"/>
    <w:multiLevelType w:val="singleLevel"/>
    <w:tmpl w:val="320C8674"/>
    <w:lvl w:ilvl="0">
      <w:start w:val="1"/>
      <w:numFmt w:val="decimal"/>
      <w:pStyle w:val="Tablelistnumber"/>
      <w:lvlText w:val="%1."/>
      <w:lvlJc w:val="left"/>
      <w:pPr>
        <w:tabs>
          <w:tab w:val="num" w:pos="170"/>
        </w:tabs>
        <w:ind w:left="170" w:hanging="227"/>
      </w:pPr>
      <w:rPr>
        <w:rFonts w:cs="Times New Roman" w:hint="default"/>
      </w:rPr>
    </w:lvl>
  </w:abstractNum>
  <w:abstractNum w:abstractNumId="11">
    <w:nsid w:val="0FAA13C6"/>
    <w:multiLevelType w:val="hybridMultilevel"/>
    <w:tmpl w:val="92068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CD5BE7"/>
    <w:multiLevelType w:val="singleLevel"/>
    <w:tmpl w:val="CA500FD4"/>
    <w:lvl w:ilvl="0">
      <w:start w:val="1"/>
      <w:numFmt w:val="bullet"/>
      <w:pStyle w:val="KeyPoints"/>
      <w:lvlText w:val=""/>
      <w:lvlJc w:val="left"/>
      <w:pPr>
        <w:ind w:left="360" w:hanging="360"/>
      </w:pPr>
      <w:rPr>
        <w:rFonts w:ascii="Wingdings" w:hAnsi="Wingdings" w:hint="default"/>
        <w:color w:val="17365D"/>
      </w:rPr>
    </w:lvl>
  </w:abstractNum>
  <w:abstractNum w:abstractNumId="13">
    <w:nsid w:val="0FD50E2C"/>
    <w:multiLevelType w:val="multilevel"/>
    <w:tmpl w:val="71F6571A"/>
    <w:styleLink w:val="ATbulletedlist"/>
    <w:lvl w:ilvl="0">
      <w:start w:val="1"/>
      <w:numFmt w:val="bullet"/>
      <w:lvlText w:val="•"/>
      <w:lvlJc w:val="left"/>
      <w:pPr>
        <w:ind w:left="340" w:hanging="340"/>
      </w:pPr>
      <w:rPr>
        <w:rFonts w:ascii="Garamond" w:hAnsi="Garamond" w:hint="default"/>
      </w:rPr>
    </w:lvl>
    <w:lvl w:ilvl="1">
      <w:start w:val="1"/>
      <w:numFmt w:val="bullet"/>
      <w:lvlText w:val="−"/>
      <w:lvlJc w:val="left"/>
      <w:pPr>
        <w:ind w:left="680" w:hanging="340"/>
      </w:pPr>
      <w:rPr>
        <w:rFonts w:ascii="Garamond" w:hAnsi="Garamond"/>
        <w:sz w:val="24"/>
      </w:rPr>
    </w:lvl>
    <w:lvl w:ilvl="2">
      <w:start w:val="1"/>
      <w:numFmt w:val="bullet"/>
      <w:lvlText w:val="…"/>
      <w:lvlJc w:val="left"/>
      <w:pPr>
        <w:ind w:left="1020" w:hanging="340"/>
      </w:pPr>
      <w:rPr>
        <w:rFonts w:ascii="Garamond" w:hAnsi="Garamond" w:hint="default"/>
      </w:rPr>
    </w:lvl>
    <w:lvl w:ilvl="3">
      <w:start w:val="1"/>
      <w:numFmt w:val="bullet"/>
      <w:lvlText w:val="•"/>
      <w:lvlJc w:val="left"/>
      <w:pPr>
        <w:ind w:left="1360" w:hanging="340"/>
      </w:pPr>
      <w:rPr>
        <w:rFonts w:ascii="Garamond" w:hAnsi="Garamond" w:hint="default"/>
      </w:rPr>
    </w:lvl>
    <w:lvl w:ilvl="4">
      <w:start w:val="1"/>
      <w:numFmt w:val="bullet"/>
      <w:lvlText w:val="−"/>
      <w:lvlJc w:val="left"/>
      <w:pPr>
        <w:ind w:left="1700" w:hanging="340"/>
      </w:pPr>
      <w:rPr>
        <w:rFonts w:ascii="Garamond" w:hAnsi="Garamond" w:hint="default"/>
      </w:rPr>
    </w:lvl>
    <w:lvl w:ilvl="5">
      <w:start w:val="1"/>
      <w:numFmt w:val="bullet"/>
      <w:lvlText w:val="…"/>
      <w:lvlJc w:val="left"/>
      <w:pPr>
        <w:ind w:left="2040" w:hanging="340"/>
      </w:pPr>
      <w:rPr>
        <w:rFonts w:ascii="Garamond" w:hAnsi="Garamond" w:hint="default"/>
      </w:rPr>
    </w:lvl>
    <w:lvl w:ilvl="6">
      <w:start w:val="1"/>
      <w:numFmt w:val="none"/>
      <w:lvlText w:val="%7"/>
      <w:lvlJc w:val="left"/>
      <w:pPr>
        <w:ind w:left="2380" w:hanging="340"/>
      </w:pPr>
      <w:rPr>
        <w:rFonts w:ascii="Garamond" w:hAnsi="Garamond" w:cs="Times New Roman" w:hint="default"/>
      </w:rPr>
    </w:lvl>
    <w:lvl w:ilvl="7">
      <w:start w:val="1"/>
      <w:numFmt w:val="none"/>
      <w:lvlText w:val="%8"/>
      <w:lvlJc w:val="left"/>
      <w:pPr>
        <w:ind w:left="2720" w:hanging="340"/>
      </w:pPr>
      <w:rPr>
        <w:rFonts w:ascii="Garamond" w:hAnsi="Garamond" w:cs="Times New Roman" w:hint="default"/>
      </w:rPr>
    </w:lvl>
    <w:lvl w:ilvl="8">
      <w:start w:val="1"/>
      <w:numFmt w:val="none"/>
      <w:lvlText w:val="%9"/>
      <w:lvlJc w:val="left"/>
      <w:pPr>
        <w:ind w:left="3060" w:hanging="340"/>
      </w:pPr>
      <w:rPr>
        <w:rFonts w:ascii="Garamond" w:hAnsi="Garamond" w:cs="Times New Roman" w:hint="default"/>
      </w:rPr>
    </w:lvl>
  </w:abstractNum>
  <w:abstractNum w:abstractNumId="14">
    <w:nsid w:val="122679AB"/>
    <w:multiLevelType w:val="hybridMultilevel"/>
    <w:tmpl w:val="7B8ADE0C"/>
    <w:lvl w:ilvl="0" w:tplc="0C090001">
      <w:start w:val="1"/>
      <w:numFmt w:val="bullet"/>
      <w:pStyle w:val="IG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nsid w:val="21A14E74"/>
    <w:multiLevelType w:val="hybridMultilevel"/>
    <w:tmpl w:val="2108977E"/>
    <w:lvl w:ilvl="0" w:tplc="7D56D05A">
      <w:start w:val="1"/>
      <w:numFmt w:val="decimal"/>
      <w:pStyle w:val="NumberedList"/>
      <w:lvlText w:val="%1."/>
      <w:lvlJc w:val="left"/>
      <w:pPr>
        <w:tabs>
          <w:tab w:val="num" w:pos="360"/>
        </w:tabs>
        <w:ind w:left="360" w:hanging="360"/>
      </w:pPr>
      <w:rPr>
        <w:rFonts w:cs="Times New Roman" w:hint="default"/>
      </w:rPr>
    </w:lvl>
    <w:lvl w:ilvl="1" w:tplc="9358359A" w:tentative="1">
      <w:start w:val="1"/>
      <w:numFmt w:val="lowerLetter"/>
      <w:lvlText w:val="%2."/>
      <w:lvlJc w:val="left"/>
      <w:pPr>
        <w:tabs>
          <w:tab w:val="num" w:pos="1440"/>
        </w:tabs>
        <w:ind w:left="1440" w:hanging="360"/>
      </w:pPr>
      <w:rPr>
        <w:rFonts w:cs="Times New Roman"/>
      </w:rPr>
    </w:lvl>
    <w:lvl w:ilvl="2" w:tplc="D7BA9F90" w:tentative="1">
      <w:start w:val="1"/>
      <w:numFmt w:val="lowerRoman"/>
      <w:lvlText w:val="%3."/>
      <w:lvlJc w:val="right"/>
      <w:pPr>
        <w:tabs>
          <w:tab w:val="num" w:pos="2160"/>
        </w:tabs>
        <w:ind w:left="2160" w:hanging="180"/>
      </w:pPr>
      <w:rPr>
        <w:rFonts w:cs="Times New Roman"/>
      </w:rPr>
    </w:lvl>
    <w:lvl w:ilvl="3" w:tplc="D826C212" w:tentative="1">
      <w:start w:val="1"/>
      <w:numFmt w:val="decimal"/>
      <w:lvlText w:val="%4."/>
      <w:lvlJc w:val="left"/>
      <w:pPr>
        <w:tabs>
          <w:tab w:val="num" w:pos="2880"/>
        </w:tabs>
        <w:ind w:left="2880" w:hanging="360"/>
      </w:pPr>
      <w:rPr>
        <w:rFonts w:cs="Times New Roman"/>
      </w:rPr>
    </w:lvl>
    <w:lvl w:ilvl="4" w:tplc="D8444EE6" w:tentative="1">
      <w:start w:val="1"/>
      <w:numFmt w:val="lowerLetter"/>
      <w:lvlText w:val="%5."/>
      <w:lvlJc w:val="left"/>
      <w:pPr>
        <w:tabs>
          <w:tab w:val="num" w:pos="3600"/>
        </w:tabs>
        <w:ind w:left="3600" w:hanging="360"/>
      </w:pPr>
      <w:rPr>
        <w:rFonts w:cs="Times New Roman"/>
      </w:rPr>
    </w:lvl>
    <w:lvl w:ilvl="5" w:tplc="50D09208" w:tentative="1">
      <w:start w:val="1"/>
      <w:numFmt w:val="lowerRoman"/>
      <w:lvlText w:val="%6."/>
      <w:lvlJc w:val="right"/>
      <w:pPr>
        <w:tabs>
          <w:tab w:val="num" w:pos="4320"/>
        </w:tabs>
        <w:ind w:left="4320" w:hanging="180"/>
      </w:pPr>
      <w:rPr>
        <w:rFonts w:cs="Times New Roman"/>
      </w:rPr>
    </w:lvl>
    <w:lvl w:ilvl="6" w:tplc="BC44EF80" w:tentative="1">
      <w:start w:val="1"/>
      <w:numFmt w:val="decimal"/>
      <w:lvlText w:val="%7."/>
      <w:lvlJc w:val="left"/>
      <w:pPr>
        <w:tabs>
          <w:tab w:val="num" w:pos="5040"/>
        </w:tabs>
        <w:ind w:left="5040" w:hanging="360"/>
      </w:pPr>
      <w:rPr>
        <w:rFonts w:cs="Times New Roman"/>
      </w:rPr>
    </w:lvl>
    <w:lvl w:ilvl="7" w:tplc="9E5838EC" w:tentative="1">
      <w:start w:val="1"/>
      <w:numFmt w:val="lowerLetter"/>
      <w:lvlText w:val="%8."/>
      <w:lvlJc w:val="left"/>
      <w:pPr>
        <w:tabs>
          <w:tab w:val="num" w:pos="5760"/>
        </w:tabs>
        <w:ind w:left="5760" w:hanging="360"/>
      </w:pPr>
      <w:rPr>
        <w:rFonts w:cs="Times New Roman"/>
      </w:rPr>
    </w:lvl>
    <w:lvl w:ilvl="8" w:tplc="403A4786" w:tentative="1">
      <w:start w:val="1"/>
      <w:numFmt w:val="lowerRoman"/>
      <w:lvlText w:val="%9."/>
      <w:lvlJc w:val="right"/>
      <w:pPr>
        <w:tabs>
          <w:tab w:val="num" w:pos="6480"/>
        </w:tabs>
        <w:ind w:left="6480" w:hanging="180"/>
      </w:pPr>
      <w:rPr>
        <w:rFonts w:cs="Times New Roman"/>
      </w:rPr>
    </w:lvl>
  </w:abstractNum>
  <w:abstractNum w:abstractNumId="18">
    <w:nsid w:val="21F15F30"/>
    <w:multiLevelType w:val="hybridMultilevel"/>
    <w:tmpl w:val="142EA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7440C8B"/>
    <w:multiLevelType w:val="multilevel"/>
    <w:tmpl w:val="CE4E3C82"/>
    <w:lvl w:ilvl="0">
      <w:start w:val="1"/>
      <w:numFmt w:val="bullet"/>
      <w:pStyle w:val="Bullet"/>
      <w:lvlText w:val="•"/>
      <w:lvlJc w:val="left"/>
      <w:pPr>
        <w:tabs>
          <w:tab w:val="num" w:pos="567"/>
        </w:tabs>
        <w:ind w:left="567" w:hanging="284"/>
      </w:pPr>
      <w:rPr>
        <w:rFonts w:ascii="Garamond" w:hAnsi="Garamond" w:hint="default"/>
        <w:b w:val="0"/>
        <w:i w:val="0"/>
        <w:color w:val="0072AB"/>
        <w:sz w:val="20"/>
        <w:szCs w:val="20"/>
      </w:rPr>
    </w:lvl>
    <w:lvl w:ilvl="1">
      <w:start w:val="1"/>
      <w:numFmt w:val="bullet"/>
      <w:pStyle w:val="Dash"/>
      <w:lvlText w:val="–"/>
      <w:lvlJc w:val="left"/>
      <w:pPr>
        <w:tabs>
          <w:tab w:val="num" w:pos="850"/>
        </w:tabs>
        <w:ind w:left="850" w:hanging="283"/>
      </w:pPr>
      <w:rPr>
        <w:rFonts w:ascii="Garamond" w:hAnsi="Garamond" w:hint="default"/>
        <w:b w:val="0"/>
        <w:i w:val="0"/>
        <w:color w:val="215379"/>
      </w:rPr>
    </w:lvl>
    <w:lvl w:ilvl="2">
      <w:start w:val="1"/>
      <w:numFmt w:val="bullet"/>
      <w:pStyle w:val="DoubleDot"/>
      <w:lvlText w:val=":"/>
      <w:lvlJc w:val="left"/>
      <w:pPr>
        <w:tabs>
          <w:tab w:val="num" w:pos="1134"/>
        </w:tabs>
        <w:ind w:left="1134" w:hanging="284"/>
      </w:pPr>
      <w:rPr>
        <w:rFonts w:ascii="Times New Roman" w:hAnsi="Times New Roman" w:cs="Times New Roman" w:hint="default"/>
        <w:b w:val="0"/>
        <w:i w:val="0"/>
        <w:color w:val="A45606"/>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275F1B68"/>
    <w:multiLevelType w:val="hybridMultilevel"/>
    <w:tmpl w:val="475AB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2B953D92"/>
    <w:multiLevelType w:val="singleLevel"/>
    <w:tmpl w:val="27E615B8"/>
    <w:lvl w:ilvl="0">
      <w:start w:val="1"/>
      <w:numFmt w:val="bullet"/>
      <w:pStyle w:val="Tablelistbullet"/>
      <w:lvlText w:val="•"/>
      <w:lvlJc w:val="left"/>
      <w:pPr>
        <w:tabs>
          <w:tab w:val="num" w:pos="170"/>
        </w:tabs>
        <w:ind w:left="170" w:hanging="227"/>
      </w:pPr>
      <w:rPr>
        <w:rFonts w:ascii="Arial" w:hAnsi="Arial" w:hint="default"/>
      </w:rPr>
    </w:lvl>
  </w:abstractNum>
  <w:abstractNum w:abstractNumId="23">
    <w:nsid w:val="2D2063FC"/>
    <w:multiLevelType w:val="multilevel"/>
    <w:tmpl w:val="0C09001D"/>
    <w:styleLink w:val="ATNumberedList"/>
    <w:lvl w:ilvl="0">
      <w:start w:val="1"/>
      <w:numFmt w:val="decimal"/>
      <w:lvlText w:val="%1)"/>
      <w:lvlJc w:val="left"/>
      <w:pPr>
        <w:ind w:left="360" w:hanging="360"/>
      </w:pPr>
      <w:rPr>
        <w:rFonts w:ascii="Calibri" w:hAnsi="Calibri"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D8502EA"/>
    <w:multiLevelType w:val="singleLevel"/>
    <w:tmpl w:val="FC8AD55C"/>
    <w:lvl w:ilvl="0">
      <w:start w:val="1"/>
      <w:numFmt w:val="decimal"/>
      <w:pStyle w:val="BoxListNumber"/>
      <w:lvlText w:val="%1."/>
      <w:lvlJc w:val="left"/>
      <w:pPr>
        <w:tabs>
          <w:tab w:val="num" w:pos="227"/>
        </w:tabs>
        <w:ind w:left="227" w:hanging="227"/>
      </w:pPr>
      <w:rPr>
        <w:rFonts w:cs="Times New Roman" w:hint="default"/>
      </w:rPr>
    </w:lvl>
  </w:abstractNum>
  <w:abstractNum w:abstractNumId="25">
    <w:nsid w:val="2ECD2FE1"/>
    <w:multiLevelType w:val="hybridMultilevel"/>
    <w:tmpl w:val="049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FE34A8E"/>
    <w:multiLevelType w:val="hybridMultilevel"/>
    <w:tmpl w:val="E5D6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42E02F8"/>
    <w:multiLevelType w:val="hybridMultilevel"/>
    <w:tmpl w:val="12F82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6466AE5"/>
    <w:multiLevelType w:val="hybridMultilevel"/>
    <w:tmpl w:val="45A08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36F5130E"/>
    <w:multiLevelType w:val="hybridMultilevel"/>
    <w:tmpl w:val="86A0523C"/>
    <w:lvl w:ilvl="0" w:tplc="2C68FE30">
      <w:start w:val="1"/>
      <w:numFmt w:val="bullet"/>
      <w:lvlText w:val=""/>
      <w:lvlJc w:val="left"/>
      <w:pPr>
        <w:ind w:left="720" w:hanging="360"/>
      </w:pPr>
      <w:rPr>
        <w:rFonts w:ascii="Symbol" w:hAnsi="Symbol" w:hint="default"/>
      </w:rPr>
    </w:lvl>
    <w:lvl w:ilvl="1" w:tplc="FC6AF6B0" w:tentative="1">
      <w:start w:val="1"/>
      <w:numFmt w:val="bullet"/>
      <w:lvlText w:val="o"/>
      <w:lvlJc w:val="left"/>
      <w:pPr>
        <w:ind w:left="1440" w:hanging="360"/>
      </w:pPr>
      <w:rPr>
        <w:rFonts w:ascii="Courier New" w:hAnsi="Courier New" w:cs="Courier New" w:hint="default"/>
      </w:rPr>
    </w:lvl>
    <w:lvl w:ilvl="2" w:tplc="83561696" w:tentative="1">
      <w:start w:val="1"/>
      <w:numFmt w:val="bullet"/>
      <w:lvlText w:val=""/>
      <w:lvlJc w:val="left"/>
      <w:pPr>
        <w:ind w:left="2160" w:hanging="360"/>
      </w:pPr>
      <w:rPr>
        <w:rFonts w:ascii="Wingdings" w:hAnsi="Wingdings" w:hint="default"/>
      </w:rPr>
    </w:lvl>
    <w:lvl w:ilvl="3" w:tplc="F056ABC8" w:tentative="1">
      <w:start w:val="1"/>
      <w:numFmt w:val="bullet"/>
      <w:lvlText w:val=""/>
      <w:lvlJc w:val="left"/>
      <w:pPr>
        <w:ind w:left="2880" w:hanging="360"/>
      </w:pPr>
      <w:rPr>
        <w:rFonts w:ascii="Symbol" w:hAnsi="Symbol" w:hint="default"/>
      </w:rPr>
    </w:lvl>
    <w:lvl w:ilvl="4" w:tplc="9C38AAB8" w:tentative="1">
      <w:start w:val="1"/>
      <w:numFmt w:val="bullet"/>
      <w:lvlText w:val="o"/>
      <w:lvlJc w:val="left"/>
      <w:pPr>
        <w:ind w:left="3600" w:hanging="360"/>
      </w:pPr>
      <w:rPr>
        <w:rFonts w:ascii="Courier New" w:hAnsi="Courier New" w:cs="Courier New" w:hint="default"/>
      </w:rPr>
    </w:lvl>
    <w:lvl w:ilvl="5" w:tplc="BF943292" w:tentative="1">
      <w:start w:val="1"/>
      <w:numFmt w:val="bullet"/>
      <w:lvlText w:val=""/>
      <w:lvlJc w:val="left"/>
      <w:pPr>
        <w:ind w:left="4320" w:hanging="360"/>
      </w:pPr>
      <w:rPr>
        <w:rFonts w:ascii="Wingdings" w:hAnsi="Wingdings" w:hint="default"/>
      </w:rPr>
    </w:lvl>
    <w:lvl w:ilvl="6" w:tplc="608EBA7C" w:tentative="1">
      <w:start w:val="1"/>
      <w:numFmt w:val="bullet"/>
      <w:lvlText w:val=""/>
      <w:lvlJc w:val="left"/>
      <w:pPr>
        <w:ind w:left="5040" w:hanging="360"/>
      </w:pPr>
      <w:rPr>
        <w:rFonts w:ascii="Symbol" w:hAnsi="Symbol" w:hint="default"/>
      </w:rPr>
    </w:lvl>
    <w:lvl w:ilvl="7" w:tplc="C0BA525C" w:tentative="1">
      <w:start w:val="1"/>
      <w:numFmt w:val="bullet"/>
      <w:lvlText w:val="o"/>
      <w:lvlJc w:val="left"/>
      <w:pPr>
        <w:ind w:left="5760" w:hanging="360"/>
      </w:pPr>
      <w:rPr>
        <w:rFonts w:ascii="Courier New" w:hAnsi="Courier New" w:cs="Courier New" w:hint="default"/>
      </w:rPr>
    </w:lvl>
    <w:lvl w:ilvl="8" w:tplc="17E622B4" w:tentative="1">
      <w:start w:val="1"/>
      <w:numFmt w:val="bullet"/>
      <w:lvlText w:val=""/>
      <w:lvlJc w:val="left"/>
      <w:pPr>
        <w:ind w:left="6480" w:hanging="360"/>
      </w:pPr>
      <w:rPr>
        <w:rFonts w:ascii="Wingdings" w:hAnsi="Wingdings" w:hint="default"/>
      </w:rPr>
    </w:lvl>
  </w:abstractNum>
  <w:abstractNum w:abstractNumId="31">
    <w:nsid w:val="37590BE4"/>
    <w:multiLevelType w:val="hybridMultilevel"/>
    <w:tmpl w:val="CC0C7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9227B43"/>
    <w:multiLevelType w:val="hybridMultilevel"/>
    <w:tmpl w:val="FAA67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A650594"/>
    <w:multiLevelType w:val="multilevel"/>
    <w:tmpl w:val="689CA9B8"/>
    <w:styleLink w:val="ATNumberedlist0"/>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907" w:hanging="227"/>
      </w:pPr>
      <w:rPr>
        <w:rFonts w:cs="Times New Roman" w:hint="default"/>
      </w:rPr>
    </w:lvl>
    <w:lvl w:ilvl="2">
      <w:start w:val="1"/>
      <w:numFmt w:val="lowerRoman"/>
      <w:lvlText w:val="%3)"/>
      <w:lvlJc w:val="right"/>
      <w:pPr>
        <w:ind w:left="1800" w:hanging="180"/>
      </w:pPr>
      <w:rPr>
        <w:rFonts w:cs="Times New Roman" w:hint="default"/>
      </w:rPr>
    </w:lvl>
    <w:lvl w:ilvl="3">
      <w:start w:val="1"/>
      <w:numFmt w:val="none"/>
      <w:lvlText w:val="%4."/>
      <w:lvlJc w:val="left"/>
      <w:pPr>
        <w:ind w:left="2520" w:hanging="360"/>
      </w:pPr>
      <w:rPr>
        <w:rFonts w:cs="Times New Roman" w:hint="default"/>
      </w:rPr>
    </w:lvl>
    <w:lvl w:ilvl="4">
      <w:start w:val="1"/>
      <w:numFmt w:val="none"/>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4">
    <w:nsid w:val="3EDB08C3"/>
    <w:multiLevelType w:val="hybridMultilevel"/>
    <w:tmpl w:val="8B687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EEE7BDB"/>
    <w:multiLevelType w:val="hybridMultilevel"/>
    <w:tmpl w:val="9AEA8BBC"/>
    <w:lvl w:ilvl="0" w:tplc="63BEEE04">
      <w:start w:val="1"/>
      <w:numFmt w:val="bullet"/>
      <w:lvlText w:val=""/>
      <w:lvlJc w:val="left"/>
      <w:pPr>
        <w:ind w:left="720" w:hanging="360"/>
      </w:pPr>
      <w:rPr>
        <w:rFonts w:ascii="Symbol" w:hAnsi="Symbol" w:hint="default"/>
      </w:rPr>
    </w:lvl>
    <w:lvl w:ilvl="1" w:tplc="C298BF84" w:tentative="1">
      <w:start w:val="1"/>
      <w:numFmt w:val="bullet"/>
      <w:lvlText w:val="o"/>
      <w:lvlJc w:val="left"/>
      <w:pPr>
        <w:ind w:left="1440" w:hanging="360"/>
      </w:pPr>
      <w:rPr>
        <w:rFonts w:ascii="Courier New" w:hAnsi="Courier New" w:cs="Courier New" w:hint="default"/>
      </w:rPr>
    </w:lvl>
    <w:lvl w:ilvl="2" w:tplc="9F18CEC4" w:tentative="1">
      <w:start w:val="1"/>
      <w:numFmt w:val="bullet"/>
      <w:lvlText w:val=""/>
      <w:lvlJc w:val="left"/>
      <w:pPr>
        <w:ind w:left="2160" w:hanging="360"/>
      </w:pPr>
      <w:rPr>
        <w:rFonts w:ascii="Wingdings" w:hAnsi="Wingdings" w:hint="default"/>
      </w:rPr>
    </w:lvl>
    <w:lvl w:ilvl="3" w:tplc="CA46746C" w:tentative="1">
      <w:start w:val="1"/>
      <w:numFmt w:val="bullet"/>
      <w:lvlText w:val=""/>
      <w:lvlJc w:val="left"/>
      <w:pPr>
        <w:ind w:left="2880" w:hanging="360"/>
      </w:pPr>
      <w:rPr>
        <w:rFonts w:ascii="Symbol" w:hAnsi="Symbol" w:hint="default"/>
      </w:rPr>
    </w:lvl>
    <w:lvl w:ilvl="4" w:tplc="E1DEB8CA" w:tentative="1">
      <w:start w:val="1"/>
      <w:numFmt w:val="bullet"/>
      <w:lvlText w:val="o"/>
      <w:lvlJc w:val="left"/>
      <w:pPr>
        <w:ind w:left="3600" w:hanging="360"/>
      </w:pPr>
      <w:rPr>
        <w:rFonts w:ascii="Courier New" w:hAnsi="Courier New" w:cs="Courier New" w:hint="default"/>
      </w:rPr>
    </w:lvl>
    <w:lvl w:ilvl="5" w:tplc="BB84273A" w:tentative="1">
      <w:start w:val="1"/>
      <w:numFmt w:val="bullet"/>
      <w:lvlText w:val=""/>
      <w:lvlJc w:val="left"/>
      <w:pPr>
        <w:ind w:left="4320" w:hanging="360"/>
      </w:pPr>
      <w:rPr>
        <w:rFonts w:ascii="Wingdings" w:hAnsi="Wingdings" w:hint="default"/>
      </w:rPr>
    </w:lvl>
    <w:lvl w:ilvl="6" w:tplc="2190E498" w:tentative="1">
      <w:start w:val="1"/>
      <w:numFmt w:val="bullet"/>
      <w:lvlText w:val=""/>
      <w:lvlJc w:val="left"/>
      <w:pPr>
        <w:ind w:left="5040" w:hanging="360"/>
      </w:pPr>
      <w:rPr>
        <w:rFonts w:ascii="Symbol" w:hAnsi="Symbol" w:hint="default"/>
      </w:rPr>
    </w:lvl>
    <w:lvl w:ilvl="7" w:tplc="573CFF70" w:tentative="1">
      <w:start w:val="1"/>
      <w:numFmt w:val="bullet"/>
      <w:lvlText w:val="o"/>
      <w:lvlJc w:val="left"/>
      <w:pPr>
        <w:ind w:left="5760" w:hanging="360"/>
      </w:pPr>
      <w:rPr>
        <w:rFonts w:ascii="Courier New" w:hAnsi="Courier New" w:cs="Courier New" w:hint="default"/>
      </w:rPr>
    </w:lvl>
    <w:lvl w:ilvl="8" w:tplc="3A1A6D08" w:tentative="1">
      <w:start w:val="1"/>
      <w:numFmt w:val="bullet"/>
      <w:lvlText w:val=""/>
      <w:lvlJc w:val="left"/>
      <w:pPr>
        <w:ind w:left="6480" w:hanging="360"/>
      </w:pPr>
      <w:rPr>
        <w:rFonts w:ascii="Wingdings" w:hAnsi="Wingdings" w:hint="default"/>
      </w:rPr>
    </w:lvl>
  </w:abstractNum>
  <w:abstractNum w:abstractNumId="36">
    <w:nsid w:val="418D0F3A"/>
    <w:multiLevelType w:val="hybridMultilevel"/>
    <w:tmpl w:val="C1D22CD8"/>
    <w:lvl w:ilvl="0" w:tplc="0BD4025E">
      <w:start w:val="1"/>
      <w:numFmt w:val="bullet"/>
      <w:lvlText w:val=""/>
      <w:lvlJc w:val="left"/>
      <w:pPr>
        <w:ind w:left="720" w:hanging="360"/>
      </w:pPr>
      <w:rPr>
        <w:rFonts w:ascii="Symbol" w:hAnsi="Symbol" w:hint="default"/>
      </w:rPr>
    </w:lvl>
    <w:lvl w:ilvl="1" w:tplc="327AE900" w:tentative="1">
      <w:start w:val="1"/>
      <w:numFmt w:val="bullet"/>
      <w:lvlText w:val="o"/>
      <w:lvlJc w:val="left"/>
      <w:pPr>
        <w:ind w:left="1440" w:hanging="360"/>
      </w:pPr>
      <w:rPr>
        <w:rFonts w:ascii="Courier New" w:hAnsi="Courier New" w:cs="Courier New" w:hint="default"/>
      </w:rPr>
    </w:lvl>
    <w:lvl w:ilvl="2" w:tplc="3EE09732" w:tentative="1">
      <w:start w:val="1"/>
      <w:numFmt w:val="bullet"/>
      <w:lvlText w:val=""/>
      <w:lvlJc w:val="left"/>
      <w:pPr>
        <w:ind w:left="2160" w:hanging="360"/>
      </w:pPr>
      <w:rPr>
        <w:rFonts w:ascii="Wingdings" w:hAnsi="Wingdings" w:hint="default"/>
      </w:rPr>
    </w:lvl>
    <w:lvl w:ilvl="3" w:tplc="F5625F70" w:tentative="1">
      <w:start w:val="1"/>
      <w:numFmt w:val="bullet"/>
      <w:lvlText w:val=""/>
      <w:lvlJc w:val="left"/>
      <w:pPr>
        <w:ind w:left="2880" w:hanging="360"/>
      </w:pPr>
      <w:rPr>
        <w:rFonts w:ascii="Symbol" w:hAnsi="Symbol" w:hint="default"/>
      </w:rPr>
    </w:lvl>
    <w:lvl w:ilvl="4" w:tplc="BE2AE534" w:tentative="1">
      <w:start w:val="1"/>
      <w:numFmt w:val="bullet"/>
      <w:lvlText w:val="o"/>
      <w:lvlJc w:val="left"/>
      <w:pPr>
        <w:ind w:left="3600" w:hanging="360"/>
      </w:pPr>
      <w:rPr>
        <w:rFonts w:ascii="Courier New" w:hAnsi="Courier New" w:cs="Courier New" w:hint="default"/>
      </w:rPr>
    </w:lvl>
    <w:lvl w:ilvl="5" w:tplc="7F789512" w:tentative="1">
      <w:start w:val="1"/>
      <w:numFmt w:val="bullet"/>
      <w:lvlText w:val=""/>
      <w:lvlJc w:val="left"/>
      <w:pPr>
        <w:ind w:left="4320" w:hanging="360"/>
      </w:pPr>
      <w:rPr>
        <w:rFonts w:ascii="Wingdings" w:hAnsi="Wingdings" w:hint="default"/>
      </w:rPr>
    </w:lvl>
    <w:lvl w:ilvl="6" w:tplc="6730FD44" w:tentative="1">
      <w:start w:val="1"/>
      <w:numFmt w:val="bullet"/>
      <w:lvlText w:val=""/>
      <w:lvlJc w:val="left"/>
      <w:pPr>
        <w:ind w:left="5040" w:hanging="360"/>
      </w:pPr>
      <w:rPr>
        <w:rFonts w:ascii="Symbol" w:hAnsi="Symbol" w:hint="default"/>
      </w:rPr>
    </w:lvl>
    <w:lvl w:ilvl="7" w:tplc="BFB40F52" w:tentative="1">
      <w:start w:val="1"/>
      <w:numFmt w:val="bullet"/>
      <w:lvlText w:val="o"/>
      <w:lvlJc w:val="left"/>
      <w:pPr>
        <w:ind w:left="5760" w:hanging="360"/>
      </w:pPr>
      <w:rPr>
        <w:rFonts w:ascii="Courier New" w:hAnsi="Courier New" w:cs="Courier New" w:hint="default"/>
      </w:rPr>
    </w:lvl>
    <w:lvl w:ilvl="8" w:tplc="3F90CEC6" w:tentative="1">
      <w:start w:val="1"/>
      <w:numFmt w:val="bullet"/>
      <w:lvlText w:val=""/>
      <w:lvlJc w:val="left"/>
      <w:pPr>
        <w:ind w:left="6480" w:hanging="360"/>
      </w:pPr>
      <w:rPr>
        <w:rFonts w:ascii="Wingdings" w:hAnsi="Wingdings" w:hint="default"/>
      </w:rPr>
    </w:lvl>
  </w:abstractNum>
  <w:abstractNum w:abstractNumId="37">
    <w:nsid w:val="4265682E"/>
    <w:multiLevelType w:val="multilevel"/>
    <w:tmpl w:val="D9CAA11C"/>
    <w:styleLink w:val="Bullets"/>
    <w:lvl w:ilvl="0">
      <w:start w:val="1"/>
      <w:numFmt w:val="bullet"/>
      <w:pStyle w:val="ListBullet"/>
      <w:lvlText w:val=""/>
      <w:lvlJc w:val="left"/>
      <w:pPr>
        <w:tabs>
          <w:tab w:val="num" w:pos="596"/>
        </w:tabs>
        <w:ind w:left="596" w:hanging="199"/>
      </w:pPr>
      <w:rPr>
        <w:rFonts w:ascii="Symbol" w:hAnsi="Symbol" w:hint="default"/>
      </w:rPr>
    </w:lvl>
    <w:lvl w:ilvl="1">
      <w:start w:val="1"/>
      <w:numFmt w:val="bullet"/>
      <w:pStyle w:val="ListBullet2"/>
      <w:lvlText w:val="–"/>
      <w:lvlJc w:val="left"/>
      <w:pPr>
        <w:tabs>
          <w:tab w:val="num" w:pos="794"/>
        </w:tabs>
        <w:ind w:left="794" w:hanging="198"/>
      </w:pPr>
      <w:rPr>
        <w:rFonts w:ascii="Arial" w:hAnsi="Arial" w:hint="default"/>
      </w:rPr>
    </w:lvl>
    <w:lvl w:ilvl="2">
      <w:start w:val="1"/>
      <w:numFmt w:val="bullet"/>
      <w:pStyle w:val="ListBullet3"/>
      <w:lvlText w:val="–"/>
      <w:lvlJc w:val="left"/>
      <w:pPr>
        <w:tabs>
          <w:tab w:val="num" w:pos="992"/>
        </w:tabs>
        <w:ind w:left="992" w:hanging="198"/>
      </w:pPr>
      <w:rPr>
        <w:rFonts w:ascii="Arial" w:hAnsi="Arial" w:hint="default"/>
      </w:rPr>
    </w:lvl>
    <w:lvl w:ilvl="3">
      <w:start w:val="1"/>
      <w:numFmt w:val="none"/>
      <w:lvlText w:val=""/>
      <w:lvlJc w:val="left"/>
      <w:pPr>
        <w:ind w:left="3277" w:hanging="360"/>
      </w:pPr>
      <w:rPr>
        <w:rFonts w:cs="Times New Roman" w:hint="default"/>
      </w:rPr>
    </w:lvl>
    <w:lvl w:ilvl="4">
      <w:start w:val="1"/>
      <w:numFmt w:val="none"/>
      <w:lvlText w:val=""/>
      <w:lvlJc w:val="left"/>
      <w:pPr>
        <w:ind w:left="3997" w:hanging="360"/>
      </w:pPr>
      <w:rPr>
        <w:rFonts w:cs="Times New Roman" w:hint="default"/>
      </w:rPr>
    </w:lvl>
    <w:lvl w:ilvl="5">
      <w:start w:val="1"/>
      <w:numFmt w:val="none"/>
      <w:lvlText w:val=""/>
      <w:lvlJc w:val="left"/>
      <w:pPr>
        <w:ind w:left="4717" w:hanging="360"/>
      </w:pPr>
      <w:rPr>
        <w:rFonts w:cs="Times New Roman" w:hint="default"/>
      </w:rPr>
    </w:lvl>
    <w:lvl w:ilvl="6">
      <w:start w:val="1"/>
      <w:numFmt w:val="none"/>
      <w:lvlText w:val=""/>
      <w:lvlJc w:val="left"/>
      <w:pPr>
        <w:ind w:left="5437" w:hanging="360"/>
      </w:pPr>
      <w:rPr>
        <w:rFonts w:cs="Times New Roman" w:hint="default"/>
      </w:rPr>
    </w:lvl>
    <w:lvl w:ilvl="7">
      <w:start w:val="1"/>
      <w:numFmt w:val="none"/>
      <w:lvlText w:val=""/>
      <w:lvlJc w:val="left"/>
      <w:pPr>
        <w:ind w:left="6157" w:hanging="360"/>
      </w:pPr>
      <w:rPr>
        <w:rFonts w:cs="Times New Roman" w:hint="default"/>
      </w:rPr>
    </w:lvl>
    <w:lvl w:ilvl="8">
      <w:start w:val="1"/>
      <w:numFmt w:val="none"/>
      <w:lvlText w:val=""/>
      <w:lvlJc w:val="left"/>
      <w:pPr>
        <w:ind w:left="6877" w:hanging="360"/>
      </w:pPr>
      <w:rPr>
        <w:rFonts w:cs="Times New Roman" w:hint="default"/>
      </w:rPr>
    </w:lvl>
  </w:abstractNum>
  <w:abstractNum w:abstractNumId="38">
    <w:nsid w:val="43222DA2"/>
    <w:multiLevelType w:val="hybridMultilevel"/>
    <w:tmpl w:val="7C08BE8A"/>
    <w:lvl w:ilvl="0" w:tplc="5CE6508C">
      <w:start w:val="1"/>
      <w:numFmt w:val="bullet"/>
      <w:pStyle w:val="BoxQuoteListBullet"/>
      <w:lvlText w:val="•"/>
      <w:lvlJc w:val="left"/>
      <w:pPr>
        <w:ind w:left="947" w:hanging="360"/>
      </w:pPr>
      <w:rPr>
        <w:rFonts w:ascii="Century" w:hAnsi="Century" w:hint="default"/>
        <w:sz w:val="16"/>
      </w:rPr>
    </w:lvl>
    <w:lvl w:ilvl="1" w:tplc="0C090003" w:tentative="1">
      <w:start w:val="1"/>
      <w:numFmt w:val="bullet"/>
      <w:lvlText w:val="o"/>
      <w:lvlJc w:val="left"/>
      <w:pPr>
        <w:ind w:left="1667" w:hanging="360"/>
      </w:pPr>
      <w:rPr>
        <w:rFonts w:ascii="Courier New" w:hAnsi="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
    <w:nsid w:val="43D200A3"/>
    <w:multiLevelType w:val="singleLevel"/>
    <w:tmpl w:val="5B28AA70"/>
    <w:lvl w:ilvl="0">
      <w:start w:val="1"/>
      <w:numFmt w:val="bullet"/>
      <w:pStyle w:val="SideDash"/>
      <w:lvlText w:val="–"/>
      <w:lvlJc w:val="left"/>
      <w:pPr>
        <w:tabs>
          <w:tab w:val="num" w:pos="170"/>
        </w:tabs>
        <w:ind w:left="170" w:hanging="170"/>
      </w:pPr>
      <w:rPr>
        <w:rFonts w:ascii="Times New Roman" w:hAnsi="Times New Roman" w:hint="default"/>
        <w:b w:val="0"/>
        <w:i/>
        <w:sz w:val="20"/>
      </w:rPr>
    </w:lvl>
  </w:abstractNum>
  <w:abstractNum w:abstractNumId="40">
    <w:nsid w:val="479723A4"/>
    <w:multiLevelType w:val="hybridMultilevel"/>
    <w:tmpl w:val="02AAA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811070C"/>
    <w:multiLevelType w:val="singleLevel"/>
    <w:tmpl w:val="E5C689E2"/>
    <w:lvl w:ilvl="0">
      <w:start w:val="1"/>
      <w:numFmt w:val="bullet"/>
      <w:pStyle w:val="Tablelistbullet2"/>
      <w:lvlText w:val="–"/>
      <w:lvlJc w:val="left"/>
      <w:pPr>
        <w:tabs>
          <w:tab w:val="num" w:pos="454"/>
        </w:tabs>
        <w:ind w:left="454" w:hanging="227"/>
      </w:pPr>
      <w:rPr>
        <w:rFonts w:ascii="Arial" w:hAnsi="Arial" w:hint="default"/>
      </w:rPr>
    </w:lvl>
  </w:abstractNum>
  <w:abstractNum w:abstractNumId="42">
    <w:nsid w:val="481F02EC"/>
    <w:multiLevelType w:val="hybridMultilevel"/>
    <w:tmpl w:val="8C82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7134BC1"/>
    <w:multiLevelType w:val="hybridMultilevel"/>
    <w:tmpl w:val="DC50A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8A735A5"/>
    <w:multiLevelType w:val="hybridMultilevel"/>
    <w:tmpl w:val="6D98C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92B12CE"/>
    <w:multiLevelType w:val="hybridMultilevel"/>
    <w:tmpl w:val="1F682C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9444BE6"/>
    <w:multiLevelType w:val="multilevel"/>
    <w:tmpl w:val="C7441070"/>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nsid w:val="59FB3BD0"/>
    <w:multiLevelType w:val="hybridMultilevel"/>
    <w:tmpl w:val="B62EA4DE"/>
    <w:lvl w:ilvl="0" w:tplc="0C090001">
      <w:start w:val="1"/>
      <w:numFmt w:val="bullet"/>
      <w:pStyle w:val="Bullet1"/>
      <w:lvlText w:val=""/>
      <w:lvlJc w:val="left"/>
      <w:pPr>
        <w:tabs>
          <w:tab w:val="num" w:pos="720"/>
        </w:tabs>
        <w:ind w:left="720" w:hanging="720"/>
      </w:pPr>
      <w:rPr>
        <w:rFonts w:ascii="Symbol" w:hAnsi="Symbol" w:hint="default"/>
        <w:sz w:val="24"/>
      </w:rPr>
    </w:lvl>
    <w:lvl w:ilvl="1" w:tplc="0C090003">
      <w:start w:val="1"/>
      <w:numFmt w:val="lowerLetter"/>
      <w:lvlRestart w:val="0"/>
      <w:lvlText w:val="%2)"/>
      <w:lvlJc w:val="left"/>
      <w:pPr>
        <w:tabs>
          <w:tab w:val="num" w:pos="720"/>
        </w:tabs>
        <w:ind w:left="720" w:hanging="72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5A1767B6"/>
    <w:multiLevelType w:val="multilevel"/>
    <w:tmpl w:val="A83EDF48"/>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49">
    <w:nsid w:val="5D961931"/>
    <w:multiLevelType w:val="hybridMultilevel"/>
    <w:tmpl w:val="32AA1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E3E420B"/>
    <w:multiLevelType w:val="hybridMultilevel"/>
    <w:tmpl w:val="C952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nsid w:val="657B6291"/>
    <w:multiLevelType w:val="hybridMultilevel"/>
    <w:tmpl w:val="1A9EA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6063429"/>
    <w:multiLevelType w:val="multilevel"/>
    <w:tmpl w:val="3C8E6CBE"/>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4">
    <w:nsid w:val="671F6F56"/>
    <w:multiLevelType w:val="singleLevel"/>
    <w:tmpl w:val="FEA821EE"/>
    <w:lvl w:ilvl="0">
      <w:start w:val="1"/>
      <w:numFmt w:val="bullet"/>
      <w:pStyle w:val="BoxListBullet"/>
      <w:lvlText w:val="•"/>
      <w:lvlJc w:val="left"/>
      <w:pPr>
        <w:tabs>
          <w:tab w:val="num" w:pos="227"/>
        </w:tabs>
        <w:ind w:left="227" w:hanging="227"/>
      </w:pPr>
      <w:rPr>
        <w:rFonts w:ascii="Arial" w:hAnsi="Arial" w:hint="default"/>
        <w:sz w:val="18"/>
      </w:rPr>
    </w:lvl>
  </w:abstractNum>
  <w:abstractNum w:abstractNumId="55">
    <w:nsid w:val="6A3137E4"/>
    <w:multiLevelType w:val="hybridMultilevel"/>
    <w:tmpl w:val="EAE28818"/>
    <w:lvl w:ilvl="0" w:tplc="545011A8">
      <w:start w:val="1"/>
      <w:numFmt w:val="decimal"/>
      <w:pStyle w:val="Heading1NewPage"/>
      <w:lvlText w:val="%1"/>
      <w:lvlJc w:val="left"/>
      <w:pPr>
        <w:ind w:left="720" w:hanging="360"/>
      </w:pPr>
      <w:rPr>
        <w:rFonts w:cs="Times New Roman" w:hint="default"/>
      </w:rPr>
    </w:lvl>
    <w:lvl w:ilvl="1" w:tplc="C1AEE11A" w:tentative="1">
      <w:start w:val="1"/>
      <w:numFmt w:val="lowerLetter"/>
      <w:lvlText w:val="%2."/>
      <w:lvlJc w:val="left"/>
      <w:pPr>
        <w:ind w:left="1440" w:hanging="360"/>
      </w:pPr>
      <w:rPr>
        <w:rFonts w:cs="Times New Roman"/>
      </w:rPr>
    </w:lvl>
    <w:lvl w:ilvl="2" w:tplc="48CE6C6E" w:tentative="1">
      <w:start w:val="1"/>
      <w:numFmt w:val="lowerRoman"/>
      <w:lvlText w:val="%3."/>
      <w:lvlJc w:val="right"/>
      <w:pPr>
        <w:ind w:left="2160" w:hanging="180"/>
      </w:pPr>
      <w:rPr>
        <w:rFonts w:cs="Times New Roman"/>
      </w:rPr>
    </w:lvl>
    <w:lvl w:ilvl="3" w:tplc="551EB9FA" w:tentative="1">
      <w:start w:val="1"/>
      <w:numFmt w:val="decimal"/>
      <w:lvlText w:val="%4."/>
      <w:lvlJc w:val="left"/>
      <w:pPr>
        <w:ind w:left="2880" w:hanging="360"/>
      </w:pPr>
      <w:rPr>
        <w:rFonts w:cs="Times New Roman"/>
      </w:rPr>
    </w:lvl>
    <w:lvl w:ilvl="4" w:tplc="4784E55C" w:tentative="1">
      <w:start w:val="1"/>
      <w:numFmt w:val="lowerLetter"/>
      <w:lvlText w:val="%5."/>
      <w:lvlJc w:val="left"/>
      <w:pPr>
        <w:ind w:left="3600" w:hanging="360"/>
      </w:pPr>
      <w:rPr>
        <w:rFonts w:cs="Times New Roman"/>
      </w:rPr>
    </w:lvl>
    <w:lvl w:ilvl="5" w:tplc="7DDA77BA" w:tentative="1">
      <w:start w:val="1"/>
      <w:numFmt w:val="lowerRoman"/>
      <w:lvlText w:val="%6."/>
      <w:lvlJc w:val="right"/>
      <w:pPr>
        <w:ind w:left="4320" w:hanging="180"/>
      </w:pPr>
      <w:rPr>
        <w:rFonts w:cs="Times New Roman"/>
      </w:rPr>
    </w:lvl>
    <w:lvl w:ilvl="6" w:tplc="B588B31E" w:tentative="1">
      <w:start w:val="1"/>
      <w:numFmt w:val="decimal"/>
      <w:lvlText w:val="%7."/>
      <w:lvlJc w:val="left"/>
      <w:pPr>
        <w:ind w:left="5040" w:hanging="360"/>
      </w:pPr>
      <w:rPr>
        <w:rFonts w:cs="Times New Roman"/>
      </w:rPr>
    </w:lvl>
    <w:lvl w:ilvl="7" w:tplc="1062F882" w:tentative="1">
      <w:start w:val="1"/>
      <w:numFmt w:val="lowerLetter"/>
      <w:lvlText w:val="%8."/>
      <w:lvlJc w:val="left"/>
      <w:pPr>
        <w:ind w:left="5760" w:hanging="360"/>
      </w:pPr>
      <w:rPr>
        <w:rFonts w:cs="Times New Roman"/>
      </w:rPr>
    </w:lvl>
    <w:lvl w:ilvl="8" w:tplc="3D22C5D6" w:tentative="1">
      <w:start w:val="1"/>
      <w:numFmt w:val="lowerRoman"/>
      <w:lvlText w:val="%9."/>
      <w:lvlJc w:val="right"/>
      <w:pPr>
        <w:ind w:left="6480" w:hanging="180"/>
      </w:pPr>
      <w:rPr>
        <w:rFonts w:cs="Times New Roman"/>
      </w:rPr>
    </w:lvl>
  </w:abstractNum>
  <w:abstractNum w:abstractNumId="56">
    <w:nsid w:val="6C72215E"/>
    <w:multiLevelType w:val="singleLevel"/>
    <w:tmpl w:val="F5E03030"/>
    <w:lvl w:ilvl="0">
      <w:numFmt w:val="bullet"/>
      <w:pStyle w:val="BoxListBullet2"/>
      <w:lvlText w:val="–"/>
      <w:lvlJc w:val="left"/>
      <w:pPr>
        <w:tabs>
          <w:tab w:val="num" w:pos="454"/>
        </w:tabs>
        <w:ind w:left="454" w:hanging="227"/>
      </w:pPr>
      <w:rPr>
        <w:rFonts w:ascii="Arial" w:hAnsi="Arial" w:hint="default"/>
      </w:rPr>
    </w:lvl>
  </w:abstractNum>
  <w:abstractNum w:abstractNumId="57">
    <w:nsid w:val="748261A8"/>
    <w:multiLevelType w:val="hybridMultilevel"/>
    <w:tmpl w:val="70F4D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4907FE1"/>
    <w:multiLevelType w:val="hybridMultilevel"/>
    <w:tmpl w:val="DFE0450A"/>
    <w:lvl w:ilvl="0" w:tplc="46D81E80">
      <w:start w:val="1"/>
      <w:numFmt w:val="bullet"/>
      <w:pStyle w:val="QuoteListBullet"/>
      <w:lvlText w:val="•"/>
      <w:lvlJc w:val="left"/>
      <w:pPr>
        <w:ind w:left="1060" w:hanging="360"/>
      </w:pPr>
      <w:rPr>
        <w:rFonts w:ascii="Century" w:hAnsi="Century" w:hint="default"/>
      </w:rPr>
    </w:lvl>
    <w:lvl w:ilvl="1" w:tplc="693CA4E0" w:tentative="1">
      <w:start w:val="1"/>
      <w:numFmt w:val="bullet"/>
      <w:lvlText w:val="o"/>
      <w:lvlJc w:val="left"/>
      <w:pPr>
        <w:ind w:left="1780" w:hanging="360"/>
      </w:pPr>
      <w:rPr>
        <w:rFonts w:ascii="Courier New" w:hAnsi="Courier New" w:hint="default"/>
      </w:rPr>
    </w:lvl>
    <w:lvl w:ilvl="2" w:tplc="C6F40C3E" w:tentative="1">
      <w:start w:val="1"/>
      <w:numFmt w:val="bullet"/>
      <w:lvlText w:val=""/>
      <w:lvlJc w:val="left"/>
      <w:pPr>
        <w:ind w:left="2500" w:hanging="360"/>
      </w:pPr>
      <w:rPr>
        <w:rFonts w:ascii="Wingdings" w:hAnsi="Wingdings" w:hint="default"/>
      </w:rPr>
    </w:lvl>
    <w:lvl w:ilvl="3" w:tplc="297CE8A0" w:tentative="1">
      <w:start w:val="1"/>
      <w:numFmt w:val="bullet"/>
      <w:lvlText w:val=""/>
      <w:lvlJc w:val="left"/>
      <w:pPr>
        <w:ind w:left="3220" w:hanging="360"/>
      </w:pPr>
      <w:rPr>
        <w:rFonts w:ascii="Symbol" w:hAnsi="Symbol" w:hint="default"/>
      </w:rPr>
    </w:lvl>
    <w:lvl w:ilvl="4" w:tplc="F4EA51BC" w:tentative="1">
      <w:start w:val="1"/>
      <w:numFmt w:val="bullet"/>
      <w:lvlText w:val="o"/>
      <w:lvlJc w:val="left"/>
      <w:pPr>
        <w:ind w:left="3940" w:hanging="360"/>
      </w:pPr>
      <w:rPr>
        <w:rFonts w:ascii="Courier New" w:hAnsi="Courier New" w:hint="default"/>
      </w:rPr>
    </w:lvl>
    <w:lvl w:ilvl="5" w:tplc="0C509468" w:tentative="1">
      <w:start w:val="1"/>
      <w:numFmt w:val="bullet"/>
      <w:lvlText w:val=""/>
      <w:lvlJc w:val="left"/>
      <w:pPr>
        <w:ind w:left="4660" w:hanging="360"/>
      </w:pPr>
      <w:rPr>
        <w:rFonts w:ascii="Wingdings" w:hAnsi="Wingdings" w:hint="default"/>
      </w:rPr>
    </w:lvl>
    <w:lvl w:ilvl="6" w:tplc="D5A49FB8" w:tentative="1">
      <w:start w:val="1"/>
      <w:numFmt w:val="bullet"/>
      <w:lvlText w:val=""/>
      <w:lvlJc w:val="left"/>
      <w:pPr>
        <w:ind w:left="5380" w:hanging="360"/>
      </w:pPr>
      <w:rPr>
        <w:rFonts w:ascii="Symbol" w:hAnsi="Symbol" w:hint="default"/>
      </w:rPr>
    </w:lvl>
    <w:lvl w:ilvl="7" w:tplc="F1086F10" w:tentative="1">
      <w:start w:val="1"/>
      <w:numFmt w:val="bullet"/>
      <w:lvlText w:val="o"/>
      <w:lvlJc w:val="left"/>
      <w:pPr>
        <w:ind w:left="6100" w:hanging="360"/>
      </w:pPr>
      <w:rPr>
        <w:rFonts w:ascii="Courier New" w:hAnsi="Courier New" w:hint="default"/>
      </w:rPr>
    </w:lvl>
    <w:lvl w:ilvl="8" w:tplc="2766B738" w:tentative="1">
      <w:start w:val="1"/>
      <w:numFmt w:val="bullet"/>
      <w:lvlText w:val=""/>
      <w:lvlJc w:val="left"/>
      <w:pPr>
        <w:ind w:left="6820" w:hanging="360"/>
      </w:pPr>
      <w:rPr>
        <w:rFonts w:ascii="Wingdings" w:hAnsi="Wingdings" w:hint="default"/>
      </w:rPr>
    </w:lvl>
  </w:abstractNum>
  <w:abstractNum w:abstractNumId="59">
    <w:nsid w:val="75CE32B4"/>
    <w:multiLevelType w:val="hybridMultilevel"/>
    <w:tmpl w:val="DFDEF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87A2D49"/>
    <w:multiLevelType w:val="singleLevel"/>
    <w:tmpl w:val="93B0593E"/>
    <w:lvl w:ilvl="0">
      <w:start w:val="1"/>
      <w:numFmt w:val="lowerLetter"/>
      <w:pStyle w:val="BoxListNumber2"/>
      <w:lvlText w:val="%1)"/>
      <w:lvlJc w:val="left"/>
      <w:pPr>
        <w:tabs>
          <w:tab w:val="num" w:pos="709"/>
        </w:tabs>
        <w:ind w:left="709" w:hanging="369"/>
      </w:pPr>
      <w:rPr>
        <w:rFonts w:cs="Times New Roman"/>
      </w:rPr>
    </w:lvl>
  </w:abstractNum>
  <w:abstractNum w:abstractNumId="61">
    <w:nsid w:val="7C0B7F25"/>
    <w:multiLevelType w:val="multilevel"/>
    <w:tmpl w:val="4496B328"/>
    <w:lvl w:ilvl="0">
      <w:start w:val="1"/>
      <w:numFmt w:val="decimal"/>
      <w:pStyle w:val="ScheduleHeading"/>
      <w:lvlText w:val="Schedule %1"/>
      <w:lvlJc w:val="left"/>
      <w:pPr>
        <w:tabs>
          <w:tab w:val="num" w:pos="1418"/>
        </w:tabs>
        <w:ind w:left="1418" w:hanging="1418"/>
      </w:pPr>
      <w:rPr>
        <w:rFonts w:hint="default"/>
      </w:rPr>
    </w:lvl>
    <w:lvl w:ilvl="1">
      <w:start w:val="1"/>
      <w:numFmt w:val="upperLetter"/>
      <w:pStyle w:val="ScheduleLevel1"/>
      <w:lvlText w:val="%2."/>
      <w:lvlJc w:val="left"/>
      <w:pPr>
        <w:tabs>
          <w:tab w:val="num" w:pos="1134"/>
        </w:tabs>
        <w:ind w:left="1134" w:hanging="1134"/>
      </w:pPr>
      <w:rPr>
        <w:rFonts w:hint="default"/>
      </w:rPr>
    </w:lvl>
    <w:lvl w:ilvl="2">
      <w:start w:val="1"/>
      <w:numFmt w:val="decimal"/>
      <w:pStyle w:val="ScheduleLevel2"/>
      <w:lvlText w:val="%3."/>
      <w:lvlJc w:val="left"/>
      <w:pPr>
        <w:tabs>
          <w:tab w:val="num" w:pos="1134"/>
        </w:tabs>
        <w:ind w:left="1134" w:hanging="1134"/>
      </w:pPr>
      <w:rPr>
        <w:rFonts w:hint="default"/>
        <w:b/>
        <w:i w:val="0"/>
        <w:sz w:val="22"/>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567"/>
        </w:tabs>
        <w:ind w:left="567" w:hanging="425"/>
      </w:pPr>
      <w:rPr>
        <w:rFonts w:hint="default"/>
        <w:color w:val="auto"/>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37"/>
  </w:num>
  <w:num w:numId="7">
    <w:abstractNumId w:val="16"/>
  </w:num>
  <w:num w:numId="8">
    <w:abstractNumId w:val="15"/>
  </w:num>
  <w:num w:numId="9">
    <w:abstractNumId w:val="48"/>
  </w:num>
  <w:num w:numId="10">
    <w:abstractNumId w:val="29"/>
  </w:num>
  <w:num w:numId="11">
    <w:abstractNumId w:val="21"/>
  </w:num>
  <w:num w:numId="12">
    <w:abstractNumId w:val="51"/>
  </w:num>
  <w:num w:numId="13">
    <w:abstractNumId w:val="0"/>
  </w:num>
  <w:num w:numId="14">
    <w:abstractNumId w:val="46"/>
  </w:num>
  <w:num w:numId="15">
    <w:abstractNumId w:val="53"/>
  </w:num>
  <w:num w:numId="16">
    <w:abstractNumId w:val="52"/>
  </w:num>
  <w:num w:numId="17">
    <w:abstractNumId w:val="61"/>
  </w:num>
  <w:num w:numId="18">
    <w:abstractNumId w:val="8"/>
  </w:num>
  <w:num w:numId="1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6"/>
  </w:num>
  <w:num w:numId="22">
    <w:abstractNumId w:val="44"/>
  </w:num>
  <w:num w:numId="23">
    <w:abstractNumId w:val="11"/>
  </w:num>
  <w:num w:numId="24">
    <w:abstractNumId w:val="30"/>
  </w:num>
  <w:num w:numId="25">
    <w:abstractNumId w:val="35"/>
  </w:num>
  <w:num w:numId="26">
    <w:abstractNumId w:val="6"/>
    <w:lvlOverride w:ilvl="0">
      <w:lvl w:ilvl="0">
        <w:start w:val="1"/>
        <w:numFmt w:val="bullet"/>
        <w:pStyle w:val="Dot1"/>
        <w:lvlText w:val=""/>
        <w:legacy w:legacy="1" w:legacySpace="0" w:legacyIndent="360"/>
        <w:lvlJc w:val="left"/>
        <w:pPr>
          <w:ind w:left="360" w:hanging="360"/>
        </w:pPr>
        <w:rPr>
          <w:rFonts w:ascii="Symbol" w:hAnsi="Symbol" w:hint="default"/>
        </w:rPr>
      </w:lvl>
    </w:lvlOverride>
  </w:num>
  <w:num w:numId="27">
    <w:abstractNumId w:val="17"/>
  </w:num>
  <w:num w:numId="28">
    <w:abstractNumId w:val="14"/>
  </w:num>
  <w:num w:numId="29">
    <w:abstractNumId w:val="47"/>
  </w:num>
  <w:num w:numId="30">
    <w:abstractNumId w:val="24"/>
  </w:num>
  <w:num w:numId="31">
    <w:abstractNumId w:val="54"/>
  </w:num>
  <w:num w:numId="32">
    <w:abstractNumId w:val="56"/>
  </w:num>
  <w:num w:numId="33">
    <w:abstractNumId w:val="22"/>
  </w:num>
  <w:num w:numId="34">
    <w:abstractNumId w:val="41"/>
  </w:num>
  <w:num w:numId="35">
    <w:abstractNumId w:val="10"/>
  </w:num>
  <w:num w:numId="36">
    <w:abstractNumId w:val="58"/>
  </w:num>
  <w:num w:numId="37">
    <w:abstractNumId w:val="13"/>
  </w:num>
  <w:num w:numId="38">
    <w:abstractNumId w:val="33"/>
  </w:num>
  <w:num w:numId="39">
    <w:abstractNumId w:val="23"/>
  </w:num>
  <w:num w:numId="40">
    <w:abstractNumId w:val="55"/>
  </w:num>
  <w:num w:numId="41">
    <w:abstractNumId w:val="12"/>
  </w:num>
  <w:num w:numId="42">
    <w:abstractNumId w:val="60"/>
  </w:num>
  <w:num w:numId="43">
    <w:abstractNumId w:val="38"/>
  </w:num>
  <w:num w:numId="44">
    <w:abstractNumId w:val="39"/>
  </w:num>
  <w:num w:numId="45">
    <w:abstractNumId w:val="43"/>
  </w:num>
  <w:num w:numId="46">
    <w:abstractNumId w:val="40"/>
  </w:num>
  <w:num w:numId="47">
    <w:abstractNumId w:val="32"/>
  </w:num>
  <w:num w:numId="48">
    <w:abstractNumId w:val="28"/>
  </w:num>
  <w:num w:numId="49">
    <w:abstractNumId w:val="27"/>
  </w:num>
  <w:num w:numId="50">
    <w:abstractNumId w:val="26"/>
  </w:num>
  <w:num w:numId="51">
    <w:abstractNumId w:val="50"/>
  </w:num>
  <w:num w:numId="52">
    <w:abstractNumId w:val="20"/>
  </w:num>
  <w:num w:numId="53">
    <w:abstractNumId w:val="9"/>
  </w:num>
  <w:num w:numId="54">
    <w:abstractNumId w:val="25"/>
  </w:num>
  <w:num w:numId="55">
    <w:abstractNumId w:val="59"/>
  </w:num>
  <w:num w:numId="56">
    <w:abstractNumId w:val="57"/>
  </w:num>
  <w:num w:numId="57">
    <w:abstractNumId w:val="42"/>
  </w:num>
  <w:num w:numId="58">
    <w:abstractNumId w:val="45"/>
  </w:num>
  <w:num w:numId="59">
    <w:abstractNumId w:val="49"/>
  </w:num>
  <w:num w:numId="60">
    <w:abstractNumId w:val="34"/>
  </w:num>
  <w:num w:numId="61">
    <w:abstractNumId w:val="31"/>
  </w:num>
  <w:num w:numId="62">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evenAndOddHeaders/>
  <w:drawingGridHorizontalSpacing w:val="110"/>
  <w:displayHorizontalDrawingGridEvery w:val="2"/>
  <w:characterSpacingControl w:val="doNotCompress"/>
  <w:hdrShapeDefaults>
    <o:shapedefaults v:ext="edit" spidmax="10241">
      <o:colormru v:ext="edit" colors="#ddd,#f8f8f8"/>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urChosen" w:val="Core"/>
    <w:docVar w:name="CoverChosen" w:val="Standard"/>
  </w:docVars>
  <w:rsids>
    <w:rsidRoot w:val="002618F3"/>
    <w:rsid w:val="000001CF"/>
    <w:rsid w:val="00000EEA"/>
    <w:rsid w:val="00001864"/>
    <w:rsid w:val="00001B4F"/>
    <w:rsid w:val="00002AA7"/>
    <w:rsid w:val="000031E1"/>
    <w:rsid w:val="00011FC6"/>
    <w:rsid w:val="00012099"/>
    <w:rsid w:val="000126EB"/>
    <w:rsid w:val="00015E82"/>
    <w:rsid w:val="0001775B"/>
    <w:rsid w:val="00024F6E"/>
    <w:rsid w:val="00025FD5"/>
    <w:rsid w:val="0002686D"/>
    <w:rsid w:val="0003128D"/>
    <w:rsid w:val="000316D4"/>
    <w:rsid w:val="0003217B"/>
    <w:rsid w:val="00032C10"/>
    <w:rsid w:val="000331D4"/>
    <w:rsid w:val="00042A1A"/>
    <w:rsid w:val="00043876"/>
    <w:rsid w:val="000443E1"/>
    <w:rsid w:val="00045DC3"/>
    <w:rsid w:val="00046533"/>
    <w:rsid w:val="0005048B"/>
    <w:rsid w:val="00051219"/>
    <w:rsid w:val="00051456"/>
    <w:rsid w:val="0005226F"/>
    <w:rsid w:val="0005371F"/>
    <w:rsid w:val="00053E83"/>
    <w:rsid w:val="00056FD0"/>
    <w:rsid w:val="00064612"/>
    <w:rsid w:val="000667A4"/>
    <w:rsid w:val="00074DFE"/>
    <w:rsid w:val="0007567F"/>
    <w:rsid w:val="00075774"/>
    <w:rsid w:val="00075B0B"/>
    <w:rsid w:val="00076674"/>
    <w:rsid w:val="00077C95"/>
    <w:rsid w:val="000815C2"/>
    <w:rsid w:val="00083CBE"/>
    <w:rsid w:val="00085DC0"/>
    <w:rsid w:val="000864A2"/>
    <w:rsid w:val="0008733A"/>
    <w:rsid w:val="00087ADA"/>
    <w:rsid w:val="00091B67"/>
    <w:rsid w:val="00092E98"/>
    <w:rsid w:val="00093B6A"/>
    <w:rsid w:val="00093BDB"/>
    <w:rsid w:val="00093D9C"/>
    <w:rsid w:val="00095763"/>
    <w:rsid w:val="000979AD"/>
    <w:rsid w:val="000A5E5A"/>
    <w:rsid w:val="000A6225"/>
    <w:rsid w:val="000A6F40"/>
    <w:rsid w:val="000B0A3D"/>
    <w:rsid w:val="000B1470"/>
    <w:rsid w:val="000B3486"/>
    <w:rsid w:val="000B34FA"/>
    <w:rsid w:val="000C02C0"/>
    <w:rsid w:val="000C05F1"/>
    <w:rsid w:val="000C0940"/>
    <w:rsid w:val="000C0E41"/>
    <w:rsid w:val="000C4051"/>
    <w:rsid w:val="000C53C7"/>
    <w:rsid w:val="000C5523"/>
    <w:rsid w:val="000C61C0"/>
    <w:rsid w:val="000C66A5"/>
    <w:rsid w:val="000C7D15"/>
    <w:rsid w:val="000D0298"/>
    <w:rsid w:val="000D142D"/>
    <w:rsid w:val="000D19DE"/>
    <w:rsid w:val="000D436B"/>
    <w:rsid w:val="000D6D2F"/>
    <w:rsid w:val="000E0947"/>
    <w:rsid w:val="000E1CF3"/>
    <w:rsid w:val="000E2422"/>
    <w:rsid w:val="000E35A5"/>
    <w:rsid w:val="000E599F"/>
    <w:rsid w:val="000F1EC3"/>
    <w:rsid w:val="000F1FE4"/>
    <w:rsid w:val="000F4C03"/>
    <w:rsid w:val="000F4F64"/>
    <w:rsid w:val="0010022A"/>
    <w:rsid w:val="00101A2A"/>
    <w:rsid w:val="00104E77"/>
    <w:rsid w:val="00104FBD"/>
    <w:rsid w:val="001067F0"/>
    <w:rsid w:val="001068F9"/>
    <w:rsid w:val="001100D4"/>
    <w:rsid w:val="0011346D"/>
    <w:rsid w:val="001144A3"/>
    <w:rsid w:val="0011470B"/>
    <w:rsid w:val="00114B30"/>
    <w:rsid w:val="00114BCF"/>
    <w:rsid w:val="00116C3E"/>
    <w:rsid w:val="00117DB8"/>
    <w:rsid w:val="00117E59"/>
    <w:rsid w:val="0012201E"/>
    <w:rsid w:val="001220B3"/>
    <w:rsid w:val="00123BCC"/>
    <w:rsid w:val="00123FD7"/>
    <w:rsid w:val="001249CC"/>
    <w:rsid w:val="0012674A"/>
    <w:rsid w:val="00126826"/>
    <w:rsid w:val="0013089B"/>
    <w:rsid w:val="00130BE8"/>
    <w:rsid w:val="00130DCD"/>
    <w:rsid w:val="0013105A"/>
    <w:rsid w:val="00132F76"/>
    <w:rsid w:val="0013384F"/>
    <w:rsid w:val="00133C0A"/>
    <w:rsid w:val="00134FC3"/>
    <w:rsid w:val="001362D8"/>
    <w:rsid w:val="00136B7F"/>
    <w:rsid w:val="00140D8D"/>
    <w:rsid w:val="00141D5A"/>
    <w:rsid w:val="00146D33"/>
    <w:rsid w:val="00150786"/>
    <w:rsid w:val="00154168"/>
    <w:rsid w:val="00155EF4"/>
    <w:rsid w:val="0015605C"/>
    <w:rsid w:val="00157AAE"/>
    <w:rsid w:val="00161BB6"/>
    <w:rsid w:val="00161C61"/>
    <w:rsid w:val="001623CC"/>
    <w:rsid w:val="0016769F"/>
    <w:rsid w:val="001708B3"/>
    <w:rsid w:val="00171B8D"/>
    <w:rsid w:val="00173C4D"/>
    <w:rsid w:val="00174A49"/>
    <w:rsid w:val="00175388"/>
    <w:rsid w:val="00177270"/>
    <w:rsid w:val="001772D6"/>
    <w:rsid w:val="0018172B"/>
    <w:rsid w:val="00186A2D"/>
    <w:rsid w:val="00187EF3"/>
    <w:rsid w:val="00190E0B"/>
    <w:rsid w:val="00192E59"/>
    <w:rsid w:val="00193162"/>
    <w:rsid w:val="00194542"/>
    <w:rsid w:val="00195301"/>
    <w:rsid w:val="00196146"/>
    <w:rsid w:val="001A02D1"/>
    <w:rsid w:val="001A1020"/>
    <w:rsid w:val="001A116A"/>
    <w:rsid w:val="001A35E1"/>
    <w:rsid w:val="001A39A6"/>
    <w:rsid w:val="001A4BAE"/>
    <w:rsid w:val="001A6556"/>
    <w:rsid w:val="001A6C85"/>
    <w:rsid w:val="001B00A0"/>
    <w:rsid w:val="001B23ED"/>
    <w:rsid w:val="001B34DE"/>
    <w:rsid w:val="001B544A"/>
    <w:rsid w:val="001B6CB5"/>
    <w:rsid w:val="001B79DA"/>
    <w:rsid w:val="001B7BF3"/>
    <w:rsid w:val="001C07F5"/>
    <w:rsid w:val="001C2F7D"/>
    <w:rsid w:val="001C3137"/>
    <w:rsid w:val="001C4B2B"/>
    <w:rsid w:val="001C540A"/>
    <w:rsid w:val="001C5CA5"/>
    <w:rsid w:val="001C663B"/>
    <w:rsid w:val="001D36DC"/>
    <w:rsid w:val="001D4D59"/>
    <w:rsid w:val="001D713C"/>
    <w:rsid w:val="001E107A"/>
    <w:rsid w:val="001E2D97"/>
    <w:rsid w:val="001E30E8"/>
    <w:rsid w:val="001E4C59"/>
    <w:rsid w:val="001E531C"/>
    <w:rsid w:val="001E72C7"/>
    <w:rsid w:val="001F0672"/>
    <w:rsid w:val="001F1C59"/>
    <w:rsid w:val="001F55FE"/>
    <w:rsid w:val="001F5E79"/>
    <w:rsid w:val="001F7241"/>
    <w:rsid w:val="0020034E"/>
    <w:rsid w:val="00201C06"/>
    <w:rsid w:val="00201E78"/>
    <w:rsid w:val="002055F5"/>
    <w:rsid w:val="00207117"/>
    <w:rsid w:val="002101A4"/>
    <w:rsid w:val="0021049F"/>
    <w:rsid w:val="002109F9"/>
    <w:rsid w:val="002137D2"/>
    <w:rsid w:val="00214440"/>
    <w:rsid w:val="0021460F"/>
    <w:rsid w:val="00215132"/>
    <w:rsid w:val="002154A2"/>
    <w:rsid w:val="002156C8"/>
    <w:rsid w:val="00221A8F"/>
    <w:rsid w:val="00221D5A"/>
    <w:rsid w:val="00224254"/>
    <w:rsid w:val="0022431B"/>
    <w:rsid w:val="002254A0"/>
    <w:rsid w:val="002256CA"/>
    <w:rsid w:val="002274F9"/>
    <w:rsid w:val="00231879"/>
    <w:rsid w:val="00232B56"/>
    <w:rsid w:val="0023420D"/>
    <w:rsid w:val="00236FD0"/>
    <w:rsid w:val="002418DA"/>
    <w:rsid w:val="00241BAC"/>
    <w:rsid w:val="002421F2"/>
    <w:rsid w:val="002451A8"/>
    <w:rsid w:val="00250A7A"/>
    <w:rsid w:val="0025177C"/>
    <w:rsid w:val="00251DDE"/>
    <w:rsid w:val="00252CBB"/>
    <w:rsid w:val="002535D6"/>
    <w:rsid w:val="002579B2"/>
    <w:rsid w:val="00257A49"/>
    <w:rsid w:val="00260CC9"/>
    <w:rsid w:val="002618F3"/>
    <w:rsid w:val="00263A58"/>
    <w:rsid w:val="00267364"/>
    <w:rsid w:val="0026739B"/>
    <w:rsid w:val="00272235"/>
    <w:rsid w:val="00273A31"/>
    <w:rsid w:val="00273C87"/>
    <w:rsid w:val="00274483"/>
    <w:rsid w:val="00274DF1"/>
    <w:rsid w:val="00274FEA"/>
    <w:rsid w:val="00276E3E"/>
    <w:rsid w:val="00277240"/>
    <w:rsid w:val="00277610"/>
    <w:rsid w:val="00277A23"/>
    <w:rsid w:val="00280CCD"/>
    <w:rsid w:val="00280E4B"/>
    <w:rsid w:val="00281D51"/>
    <w:rsid w:val="0028410A"/>
    <w:rsid w:val="002852DB"/>
    <w:rsid w:val="00285F27"/>
    <w:rsid w:val="00287FBB"/>
    <w:rsid w:val="0029026E"/>
    <w:rsid w:val="0029371B"/>
    <w:rsid w:val="00293EB0"/>
    <w:rsid w:val="00295D01"/>
    <w:rsid w:val="002961DB"/>
    <w:rsid w:val="002A47DB"/>
    <w:rsid w:val="002A5A18"/>
    <w:rsid w:val="002A5D8F"/>
    <w:rsid w:val="002A658F"/>
    <w:rsid w:val="002B3E6E"/>
    <w:rsid w:val="002B4524"/>
    <w:rsid w:val="002B7D3A"/>
    <w:rsid w:val="002C54A6"/>
    <w:rsid w:val="002D19CD"/>
    <w:rsid w:val="002D688F"/>
    <w:rsid w:val="002E00BA"/>
    <w:rsid w:val="002E0C1E"/>
    <w:rsid w:val="002E3B33"/>
    <w:rsid w:val="002E3B6F"/>
    <w:rsid w:val="002E3BB0"/>
    <w:rsid w:val="002E46FE"/>
    <w:rsid w:val="002E6619"/>
    <w:rsid w:val="002E7AB1"/>
    <w:rsid w:val="002E7DC9"/>
    <w:rsid w:val="002F0071"/>
    <w:rsid w:val="002F06CC"/>
    <w:rsid w:val="002F3863"/>
    <w:rsid w:val="002F5550"/>
    <w:rsid w:val="002F6563"/>
    <w:rsid w:val="002F7A19"/>
    <w:rsid w:val="00300092"/>
    <w:rsid w:val="00300185"/>
    <w:rsid w:val="00301C5C"/>
    <w:rsid w:val="0030216D"/>
    <w:rsid w:val="003036A2"/>
    <w:rsid w:val="00304606"/>
    <w:rsid w:val="003053C7"/>
    <w:rsid w:val="003057F7"/>
    <w:rsid w:val="003059EB"/>
    <w:rsid w:val="00306A4B"/>
    <w:rsid w:val="00307B3C"/>
    <w:rsid w:val="00310421"/>
    <w:rsid w:val="00310E34"/>
    <w:rsid w:val="00313105"/>
    <w:rsid w:val="003139EB"/>
    <w:rsid w:val="00313CAE"/>
    <w:rsid w:val="00315C90"/>
    <w:rsid w:val="0031605A"/>
    <w:rsid w:val="00322BA1"/>
    <w:rsid w:val="00322C0C"/>
    <w:rsid w:val="0032305E"/>
    <w:rsid w:val="00323973"/>
    <w:rsid w:val="00325FD8"/>
    <w:rsid w:val="00327387"/>
    <w:rsid w:val="0032796C"/>
    <w:rsid w:val="00331731"/>
    <w:rsid w:val="00332F71"/>
    <w:rsid w:val="00333EED"/>
    <w:rsid w:val="0033551F"/>
    <w:rsid w:val="003357EB"/>
    <w:rsid w:val="00340806"/>
    <w:rsid w:val="00341FFE"/>
    <w:rsid w:val="003425BE"/>
    <w:rsid w:val="00343A70"/>
    <w:rsid w:val="00343DDC"/>
    <w:rsid w:val="003450A8"/>
    <w:rsid w:val="003461B2"/>
    <w:rsid w:val="00354DCE"/>
    <w:rsid w:val="00355B43"/>
    <w:rsid w:val="00357251"/>
    <w:rsid w:val="003579A8"/>
    <w:rsid w:val="00357F24"/>
    <w:rsid w:val="00361EE2"/>
    <w:rsid w:val="0036319D"/>
    <w:rsid w:val="003634C5"/>
    <w:rsid w:val="0036480B"/>
    <w:rsid w:val="00372A40"/>
    <w:rsid w:val="00381F7E"/>
    <w:rsid w:val="00383ADF"/>
    <w:rsid w:val="00387742"/>
    <w:rsid w:val="00387974"/>
    <w:rsid w:val="00390015"/>
    <w:rsid w:val="00391B56"/>
    <w:rsid w:val="0039270B"/>
    <w:rsid w:val="00395EF5"/>
    <w:rsid w:val="0039729E"/>
    <w:rsid w:val="003A1A81"/>
    <w:rsid w:val="003A2FF2"/>
    <w:rsid w:val="003A3052"/>
    <w:rsid w:val="003A3919"/>
    <w:rsid w:val="003A3F3A"/>
    <w:rsid w:val="003A476E"/>
    <w:rsid w:val="003A4AF4"/>
    <w:rsid w:val="003A5FF1"/>
    <w:rsid w:val="003A647C"/>
    <w:rsid w:val="003A710E"/>
    <w:rsid w:val="003B1238"/>
    <w:rsid w:val="003B2ACE"/>
    <w:rsid w:val="003B4380"/>
    <w:rsid w:val="003B58A6"/>
    <w:rsid w:val="003C40B6"/>
    <w:rsid w:val="003D025C"/>
    <w:rsid w:val="003D5C0C"/>
    <w:rsid w:val="003D62C9"/>
    <w:rsid w:val="003D641F"/>
    <w:rsid w:val="003D6565"/>
    <w:rsid w:val="003D778D"/>
    <w:rsid w:val="003E0E70"/>
    <w:rsid w:val="003E0F65"/>
    <w:rsid w:val="003E27E2"/>
    <w:rsid w:val="003E3972"/>
    <w:rsid w:val="003E5388"/>
    <w:rsid w:val="003F061A"/>
    <w:rsid w:val="003F0CE8"/>
    <w:rsid w:val="003F1806"/>
    <w:rsid w:val="003F1FBD"/>
    <w:rsid w:val="003F5D80"/>
    <w:rsid w:val="003F6EAD"/>
    <w:rsid w:val="0040108B"/>
    <w:rsid w:val="004015CB"/>
    <w:rsid w:val="00401C9F"/>
    <w:rsid w:val="004070AA"/>
    <w:rsid w:val="00410CB7"/>
    <w:rsid w:val="00411649"/>
    <w:rsid w:val="00412553"/>
    <w:rsid w:val="004134DD"/>
    <w:rsid w:val="00414C60"/>
    <w:rsid w:val="004150DC"/>
    <w:rsid w:val="0041517D"/>
    <w:rsid w:val="00416672"/>
    <w:rsid w:val="00416DF7"/>
    <w:rsid w:val="00420CC0"/>
    <w:rsid w:val="0042216D"/>
    <w:rsid w:val="00422452"/>
    <w:rsid w:val="004227AE"/>
    <w:rsid w:val="00422B13"/>
    <w:rsid w:val="004237E1"/>
    <w:rsid w:val="00423A15"/>
    <w:rsid w:val="00424719"/>
    <w:rsid w:val="00425397"/>
    <w:rsid w:val="00425B20"/>
    <w:rsid w:val="00426E97"/>
    <w:rsid w:val="004362E3"/>
    <w:rsid w:val="00440CFE"/>
    <w:rsid w:val="00441D99"/>
    <w:rsid w:val="00444967"/>
    <w:rsid w:val="00444D4A"/>
    <w:rsid w:val="004459B1"/>
    <w:rsid w:val="00450B7D"/>
    <w:rsid w:val="00450C41"/>
    <w:rsid w:val="00452B44"/>
    <w:rsid w:val="00452FA4"/>
    <w:rsid w:val="00455807"/>
    <w:rsid w:val="00457440"/>
    <w:rsid w:val="0046209B"/>
    <w:rsid w:val="00462182"/>
    <w:rsid w:val="004625F4"/>
    <w:rsid w:val="00463ED6"/>
    <w:rsid w:val="00466147"/>
    <w:rsid w:val="00466556"/>
    <w:rsid w:val="004666B7"/>
    <w:rsid w:val="00466A4C"/>
    <w:rsid w:val="00467438"/>
    <w:rsid w:val="004712A8"/>
    <w:rsid w:val="00471402"/>
    <w:rsid w:val="00471DED"/>
    <w:rsid w:val="00475BB5"/>
    <w:rsid w:val="00475EB7"/>
    <w:rsid w:val="004766E5"/>
    <w:rsid w:val="00477EA1"/>
    <w:rsid w:val="004826CF"/>
    <w:rsid w:val="004835EE"/>
    <w:rsid w:val="00483878"/>
    <w:rsid w:val="00483F64"/>
    <w:rsid w:val="00486868"/>
    <w:rsid w:val="0048768F"/>
    <w:rsid w:val="00487D3D"/>
    <w:rsid w:val="00491B05"/>
    <w:rsid w:val="00492547"/>
    <w:rsid w:val="00492C39"/>
    <w:rsid w:val="00494587"/>
    <w:rsid w:val="00494743"/>
    <w:rsid w:val="004968CA"/>
    <w:rsid w:val="004A067D"/>
    <w:rsid w:val="004A575F"/>
    <w:rsid w:val="004A790C"/>
    <w:rsid w:val="004A7FA7"/>
    <w:rsid w:val="004B0986"/>
    <w:rsid w:val="004B1330"/>
    <w:rsid w:val="004B2DAA"/>
    <w:rsid w:val="004B4864"/>
    <w:rsid w:val="004B5AC9"/>
    <w:rsid w:val="004B7F36"/>
    <w:rsid w:val="004C08B6"/>
    <w:rsid w:val="004C0D00"/>
    <w:rsid w:val="004C14AB"/>
    <w:rsid w:val="004C3462"/>
    <w:rsid w:val="004C5772"/>
    <w:rsid w:val="004C7122"/>
    <w:rsid w:val="004D0A90"/>
    <w:rsid w:val="004D139E"/>
    <w:rsid w:val="004D1CE2"/>
    <w:rsid w:val="004D44AC"/>
    <w:rsid w:val="004D56D5"/>
    <w:rsid w:val="004D5ED7"/>
    <w:rsid w:val="004E1262"/>
    <w:rsid w:val="004E20DC"/>
    <w:rsid w:val="004E3049"/>
    <w:rsid w:val="004E411B"/>
    <w:rsid w:val="004E50E4"/>
    <w:rsid w:val="004E5C69"/>
    <w:rsid w:val="004E60D0"/>
    <w:rsid w:val="004F0CAD"/>
    <w:rsid w:val="004F12A6"/>
    <w:rsid w:val="004F1565"/>
    <w:rsid w:val="004F1878"/>
    <w:rsid w:val="004F2304"/>
    <w:rsid w:val="004F26F8"/>
    <w:rsid w:val="004F398D"/>
    <w:rsid w:val="004F4CC9"/>
    <w:rsid w:val="004F75D8"/>
    <w:rsid w:val="005025FE"/>
    <w:rsid w:val="00502E14"/>
    <w:rsid w:val="00504585"/>
    <w:rsid w:val="0050652F"/>
    <w:rsid w:val="00506DDE"/>
    <w:rsid w:val="005136AD"/>
    <w:rsid w:val="005138BA"/>
    <w:rsid w:val="00513923"/>
    <w:rsid w:val="00516657"/>
    <w:rsid w:val="00516D9C"/>
    <w:rsid w:val="00520CB5"/>
    <w:rsid w:val="005211AF"/>
    <w:rsid w:val="005213E2"/>
    <w:rsid w:val="00521828"/>
    <w:rsid w:val="005276C2"/>
    <w:rsid w:val="0053176E"/>
    <w:rsid w:val="00533019"/>
    <w:rsid w:val="005331F5"/>
    <w:rsid w:val="0053360B"/>
    <w:rsid w:val="005340A5"/>
    <w:rsid w:val="005340B7"/>
    <w:rsid w:val="00536D51"/>
    <w:rsid w:val="005406F8"/>
    <w:rsid w:val="0054169B"/>
    <w:rsid w:val="005417D2"/>
    <w:rsid w:val="005422E4"/>
    <w:rsid w:val="00543721"/>
    <w:rsid w:val="00544161"/>
    <w:rsid w:val="0054436C"/>
    <w:rsid w:val="00545CF8"/>
    <w:rsid w:val="00550E4D"/>
    <w:rsid w:val="00550F69"/>
    <w:rsid w:val="005523C6"/>
    <w:rsid w:val="005535C1"/>
    <w:rsid w:val="00553A31"/>
    <w:rsid w:val="00554040"/>
    <w:rsid w:val="00560DE8"/>
    <w:rsid w:val="005616AE"/>
    <w:rsid w:val="00565DB2"/>
    <w:rsid w:val="0056641D"/>
    <w:rsid w:val="00567C15"/>
    <w:rsid w:val="00571AAC"/>
    <w:rsid w:val="00571ADF"/>
    <w:rsid w:val="00571CEA"/>
    <w:rsid w:val="00571F91"/>
    <w:rsid w:val="005753C2"/>
    <w:rsid w:val="00576DC0"/>
    <w:rsid w:val="00580161"/>
    <w:rsid w:val="00580BC8"/>
    <w:rsid w:val="00581C8A"/>
    <w:rsid w:val="00584961"/>
    <w:rsid w:val="005871BD"/>
    <w:rsid w:val="005900A1"/>
    <w:rsid w:val="00590B01"/>
    <w:rsid w:val="00597D1C"/>
    <w:rsid w:val="005A0224"/>
    <w:rsid w:val="005A0BA6"/>
    <w:rsid w:val="005A1201"/>
    <w:rsid w:val="005A35B2"/>
    <w:rsid w:val="005A3671"/>
    <w:rsid w:val="005A3F38"/>
    <w:rsid w:val="005A5D0F"/>
    <w:rsid w:val="005A68C6"/>
    <w:rsid w:val="005A6C20"/>
    <w:rsid w:val="005A6F02"/>
    <w:rsid w:val="005B170A"/>
    <w:rsid w:val="005B253B"/>
    <w:rsid w:val="005B2B2E"/>
    <w:rsid w:val="005B4BD3"/>
    <w:rsid w:val="005B753C"/>
    <w:rsid w:val="005C0A5F"/>
    <w:rsid w:val="005C0CF4"/>
    <w:rsid w:val="005C1B4B"/>
    <w:rsid w:val="005C2541"/>
    <w:rsid w:val="005C3C1D"/>
    <w:rsid w:val="005C6EB0"/>
    <w:rsid w:val="005C71E9"/>
    <w:rsid w:val="005D5D01"/>
    <w:rsid w:val="005D7700"/>
    <w:rsid w:val="005E4801"/>
    <w:rsid w:val="005E7012"/>
    <w:rsid w:val="005F0DA6"/>
    <w:rsid w:val="005F32AD"/>
    <w:rsid w:val="005F41CD"/>
    <w:rsid w:val="005F573F"/>
    <w:rsid w:val="005F5F4C"/>
    <w:rsid w:val="005F7C32"/>
    <w:rsid w:val="00601BED"/>
    <w:rsid w:val="00602253"/>
    <w:rsid w:val="00605C58"/>
    <w:rsid w:val="006065A9"/>
    <w:rsid w:val="006075B1"/>
    <w:rsid w:val="00607651"/>
    <w:rsid w:val="00607AEA"/>
    <w:rsid w:val="006101EB"/>
    <w:rsid w:val="006103AF"/>
    <w:rsid w:val="00610C1D"/>
    <w:rsid w:val="006131D3"/>
    <w:rsid w:val="006156A6"/>
    <w:rsid w:val="00620AB1"/>
    <w:rsid w:val="00620C5C"/>
    <w:rsid w:val="00622516"/>
    <w:rsid w:val="00622649"/>
    <w:rsid w:val="00625BAE"/>
    <w:rsid w:val="00627195"/>
    <w:rsid w:val="00630E7C"/>
    <w:rsid w:val="0063561B"/>
    <w:rsid w:val="00636A65"/>
    <w:rsid w:val="00637DAC"/>
    <w:rsid w:val="0064042D"/>
    <w:rsid w:val="00641AEC"/>
    <w:rsid w:val="0064524B"/>
    <w:rsid w:val="006469A4"/>
    <w:rsid w:val="00647A2D"/>
    <w:rsid w:val="00650A8F"/>
    <w:rsid w:val="00651877"/>
    <w:rsid w:val="00655388"/>
    <w:rsid w:val="00655D42"/>
    <w:rsid w:val="00655FB6"/>
    <w:rsid w:val="00656199"/>
    <w:rsid w:val="0066419B"/>
    <w:rsid w:val="00664D3A"/>
    <w:rsid w:val="0066591B"/>
    <w:rsid w:val="00666B96"/>
    <w:rsid w:val="00667897"/>
    <w:rsid w:val="00674009"/>
    <w:rsid w:val="00675060"/>
    <w:rsid w:val="006759C2"/>
    <w:rsid w:val="0067631B"/>
    <w:rsid w:val="00676831"/>
    <w:rsid w:val="00677A9F"/>
    <w:rsid w:val="00681CA4"/>
    <w:rsid w:val="00682027"/>
    <w:rsid w:val="006839AA"/>
    <w:rsid w:val="00683E9B"/>
    <w:rsid w:val="00685B63"/>
    <w:rsid w:val="00690252"/>
    <w:rsid w:val="00691379"/>
    <w:rsid w:val="00692FE5"/>
    <w:rsid w:val="00694E1A"/>
    <w:rsid w:val="00695A1E"/>
    <w:rsid w:val="006A0A5C"/>
    <w:rsid w:val="006A25BB"/>
    <w:rsid w:val="006A4E81"/>
    <w:rsid w:val="006A5D0B"/>
    <w:rsid w:val="006B10B6"/>
    <w:rsid w:val="006B1377"/>
    <w:rsid w:val="006B1621"/>
    <w:rsid w:val="006B2726"/>
    <w:rsid w:val="006B4FE4"/>
    <w:rsid w:val="006B57B2"/>
    <w:rsid w:val="006B66B9"/>
    <w:rsid w:val="006C0EDC"/>
    <w:rsid w:val="006C109B"/>
    <w:rsid w:val="006C180F"/>
    <w:rsid w:val="006C2F7A"/>
    <w:rsid w:val="006C402B"/>
    <w:rsid w:val="006C4214"/>
    <w:rsid w:val="006C595B"/>
    <w:rsid w:val="006C63D3"/>
    <w:rsid w:val="006C7697"/>
    <w:rsid w:val="006D1B2D"/>
    <w:rsid w:val="006D1E80"/>
    <w:rsid w:val="006D555F"/>
    <w:rsid w:val="006D7E28"/>
    <w:rsid w:val="006E17CD"/>
    <w:rsid w:val="006E23B6"/>
    <w:rsid w:val="006E25AB"/>
    <w:rsid w:val="006E3262"/>
    <w:rsid w:val="006E3A6D"/>
    <w:rsid w:val="006E4748"/>
    <w:rsid w:val="006E74EB"/>
    <w:rsid w:val="006E7746"/>
    <w:rsid w:val="006E7F70"/>
    <w:rsid w:val="006F2A4C"/>
    <w:rsid w:val="006F3223"/>
    <w:rsid w:val="006F4826"/>
    <w:rsid w:val="006F4D0E"/>
    <w:rsid w:val="006F6C4C"/>
    <w:rsid w:val="006F6E68"/>
    <w:rsid w:val="006F738D"/>
    <w:rsid w:val="006F7A97"/>
    <w:rsid w:val="00700738"/>
    <w:rsid w:val="00703A1B"/>
    <w:rsid w:val="00707997"/>
    <w:rsid w:val="0071029B"/>
    <w:rsid w:val="0071052E"/>
    <w:rsid w:val="00711762"/>
    <w:rsid w:val="00716588"/>
    <w:rsid w:val="00721552"/>
    <w:rsid w:val="00726E5E"/>
    <w:rsid w:val="007327F4"/>
    <w:rsid w:val="007367A7"/>
    <w:rsid w:val="00736C13"/>
    <w:rsid w:val="00736E1E"/>
    <w:rsid w:val="00736F0E"/>
    <w:rsid w:val="00741B2F"/>
    <w:rsid w:val="00743DDF"/>
    <w:rsid w:val="007445DB"/>
    <w:rsid w:val="0074569B"/>
    <w:rsid w:val="00745A84"/>
    <w:rsid w:val="007510E2"/>
    <w:rsid w:val="0075121E"/>
    <w:rsid w:val="007513AA"/>
    <w:rsid w:val="00751FA0"/>
    <w:rsid w:val="00752314"/>
    <w:rsid w:val="00752473"/>
    <w:rsid w:val="00752903"/>
    <w:rsid w:val="00757101"/>
    <w:rsid w:val="00757D44"/>
    <w:rsid w:val="00757D81"/>
    <w:rsid w:val="00761873"/>
    <w:rsid w:val="00762472"/>
    <w:rsid w:val="0076343C"/>
    <w:rsid w:val="00765BD7"/>
    <w:rsid w:val="00766BBE"/>
    <w:rsid w:val="00766D8A"/>
    <w:rsid w:val="00767521"/>
    <w:rsid w:val="007732C9"/>
    <w:rsid w:val="007738F3"/>
    <w:rsid w:val="00774CB6"/>
    <w:rsid w:val="00776A3D"/>
    <w:rsid w:val="007776A3"/>
    <w:rsid w:val="00781605"/>
    <w:rsid w:val="00782488"/>
    <w:rsid w:val="00785E49"/>
    <w:rsid w:val="007860CE"/>
    <w:rsid w:val="00786A8D"/>
    <w:rsid w:val="00786B17"/>
    <w:rsid w:val="00787338"/>
    <w:rsid w:val="00787C90"/>
    <w:rsid w:val="00790A1F"/>
    <w:rsid w:val="00793B7A"/>
    <w:rsid w:val="00793C15"/>
    <w:rsid w:val="00793DA2"/>
    <w:rsid w:val="00795CFF"/>
    <w:rsid w:val="00795F86"/>
    <w:rsid w:val="007A01EB"/>
    <w:rsid w:val="007A0DE3"/>
    <w:rsid w:val="007A5B8D"/>
    <w:rsid w:val="007A66BA"/>
    <w:rsid w:val="007B13AE"/>
    <w:rsid w:val="007B188F"/>
    <w:rsid w:val="007B23F0"/>
    <w:rsid w:val="007B2475"/>
    <w:rsid w:val="007B249F"/>
    <w:rsid w:val="007B2ECC"/>
    <w:rsid w:val="007B71CD"/>
    <w:rsid w:val="007C1DF4"/>
    <w:rsid w:val="007C5394"/>
    <w:rsid w:val="007C6BB9"/>
    <w:rsid w:val="007D1633"/>
    <w:rsid w:val="007D1B60"/>
    <w:rsid w:val="007D2E6D"/>
    <w:rsid w:val="007D5501"/>
    <w:rsid w:val="007D7F23"/>
    <w:rsid w:val="007E073D"/>
    <w:rsid w:val="007E0B4C"/>
    <w:rsid w:val="007E260F"/>
    <w:rsid w:val="007E35CB"/>
    <w:rsid w:val="007E4B05"/>
    <w:rsid w:val="007E68F0"/>
    <w:rsid w:val="007F16A8"/>
    <w:rsid w:val="007F4B77"/>
    <w:rsid w:val="007F6149"/>
    <w:rsid w:val="007F618C"/>
    <w:rsid w:val="007F688D"/>
    <w:rsid w:val="00802325"/>
    <w:rsid w:val="008058D6"/>
    <w:rsid w:val="00806F44"/>
    <w:rsid w:val="00807954"/>
    <w:rsid w:val="00812E7D"/>
    <w:rsid w:val="00815DBC"/>
    <w:rsid w:val="00816F1C"/>
    <w:rsid w:val="008175AA"/>
    <w:rsid w:val="008223E7"/>
    <w:rsid w:val="00824DB4"/>
    <w:rsid w:val="00826D20"/>
    <w:rsid w:val="00840460"/>
    <w:rsid w:val="008408C1"/>
    <w:rsid w:val="00840B15"/>
    <w:rsid w:val="008413D6"/>
    <w:rsid w:val="00843A62"/>
    <w:rsid w:val="00844B92"/>
    <w:rsid w:val="0084763A"/>
    <w:rsid w:val="0084764A"/>
    <w:rsid w:val="008503AA"/>
    <w:rsid w:val="0085234E"/>
    <w:rsid w:val="00853842"/>
    <w:rsid w:val="00854E3D"/>
    <w:rsid w:val="00856AA0"/>
    <w:rsid w:val="008601C5"/>
    <w:rsid w:val="00863F9A"/>
    <w:rsid w:val="00864126"/>
    <w:rsid w:val="00865F66"/>
    <w:rsid w:val="00867518"/>
    <w:rsid w:val="008704E4"/>
    <w:rsid w:val="00876062"/>
    <w:rsid w:val="00880650"/>
    <w:rsid w:val="00880DE8"/>
    <w:rsid w:val="00883557"/>
    <w:rsid w:val="00885A3D"/>
    <w:rsid w:val="00886AB5"/>
    <w:rsid w:val="00887AD9"/>
    <w:rsid w:val="00890BD7"/>
    <w:rsid w:val="00891947"/>
    <w:rsid w:val="00891A6E"/>
    <w:rsid w:val="008937AA"/>
    <w:rsid w:val="00893947"/>
    <w:rsid w:val="008941B7"/>
    <w:rsid w:val="00894CD0"/>
    <w:rsid w:val="008951FB"/>
    <w:rsid w:val="00895F67"/>
    <w:rsid w:val="008968EB"/>
    <w:rsid w:val="00896BC9"/>
    <w:rsid w:val="00897689"/>
    <w:rsid w:val="00897FEE"/>
    <w:rsid w:val="008A1341"/>
    <w:rsid w:val="008A3A56"/>
    <w:rsid w:val="008A405E"/>
    <w:rsid w:val="008A4DD1"/>
    <w:rsid w:val="008A4EB2"/>
    <w:rsid w:val="008A51A2"/>
    <w:rsid w:val="008A51C6"/>
    <w:rsid w:val="008A51D2"/>
    <w:rsid w:val="008B4591"/>
    <w:rsid w:val="008B7AF1"/>
    <w:rsid w:val="008C3EB9"/>
    <w:rsid w:val="008C53D1"/>
    <w:rsid w:val="008C79EC"/>
    <w:rsid w:val="008D5E56"/>
    <w:rsid w:val="008D75CF"/>
    <w:rsid w:val="008D7FF4"/>
    <w:rsid w:val="008E36EC"/>
    <w:rsid w:val="008E3A6A"/>
    <w:rsid w:val="008E4A5B"/>
    <w:rsid w:val="008E5CE3"/>
    <w:rsid w:val="008F10C0"/>
    <w:rsid w:val="008F1194"/>
    <w:rsid w:val="008F273A"/>
    <w:rsid w:val="008F5FA6"/>
    <w:rsid w:val="008F644B"/>
    <w:rsid w:val="008F64BD"/>
    <w:rsid w:val="008F6542"/>
    <w:rsid w:val="008F7A9C"/>
    <w:rsid w:val="00900503"/>
    <w:rsid w:val="00905FE9"/>
    <w:rsid w:val="0091299A"/>
    <w:rsid w:val="00914268"/>
    <w:rsid w:val="00914764"/>
    <w:rsid w:val="0091539C"/>
    <w:rsid w:val="00915736"/>
    <w:rsid w:val="00917822"/>
    <w:rsid w:val="009238C0"/>
    <w:rsid w:val="00924D99"/>
    <w:rsid w:val="009250D3"/>
    <w:rsid w:val="00925EE3"/>
    <w:rsid w:val="0092796F"/>
    <w:rsid w:val="00927C7A"/>
    <w:rsid w:val="00930F39"/>
    <w:rsid w:val="009317F7"/>
    <w:rsid w:val="009328FC"/>
    <w:rsid w:val="00933D7D"/>
    <w:rsid w:val="009360C5"/>
    <w:rsid w:val="00941043"/>
    <w:rsid w:val="00944443"/>
    <w:rsid w:val="009445C4"/>
    <w:rsid w:val="00950842"/>
    <w:rsid w:val="00954281"/>
    <w:rsid w:val="009563D5"/>
    <w:rsid w:val="00957152"/>
    <w:rsid w:val="00957B8A"/>
    <w:rsid w:val="0096064B"/>
    <w:rsid w:val="00960DFD"/>
    <w:rsid w:val="00963006"/>
    <w:rsid w:val="00963568"/>
    <w:rsid w:val="00963A02"/>
    <w:rsid w:val="00963C16"/>
    <w:rsid w:val="009704B0"/>
    <w:rsid w:val="00970F7D"/>
    <w:rsid w:val="00972036"/>
    <w:rsid w:val="00975C0B"/>
    <w:rsid w:val="00980A26"/>
    <w:rsid w:val="00983F19"/>
    <w:rsid w:val="00987853"/>
    <w:rsid w:val="009920D4"/>
    <w:rsid w:val="0099432F"/>
    <w:rsid w:val="009952EB"/>
    <w:rsid w:val="00995D43"/>
    <w:rsid w:val="009964E7"/>
    <w:rsid w:val="009A0B38"/>
    <w:rsid w:val="009A0E33"/>
    <w:rsid w:val="009A180F"/>
    <w:rsid w:val="009A20E5"/>
    <w:rsid w:val="009A210A"/>
    <w:rsid w:val="009A5132"/>
    <w:rsid w:val="009A623A"/>
    <w:rsid w:val="009B3319"/>
    <w:rsid w:val="009B4B17"/>
    <w:rsid w:val="009B532B"/>
    <w:rsid w:val="009B5F58"/>
    <w:rsid w:val="009B6B20"/>
    <w:rsid w:val="009B71B9"/>
    <w:rsid w:val="009B7560"/>
    <w:rsid w:val="009B77E9"/>
    <w:rsid w:val="009C333A"/>
    <w:rsid w:val="009C3E19"/>
    <w:rsid w:val="009C4587"/>
    <w:rsid w:val="009C4684"/>
    <w:rsid w:val="009C532F"/>
    <w:rsid w:val="009C5C7D"/>
    <w:rsid w:val="009C5DC9"/>
    <w:rsid w:val="009C77A5"/>
    <w:rsid w:val="009D3356"/>
    <w:rsid w:val="009D3EE1"/>
    <w:rsid w:val="009D6736"/>
    <w:rsid w:val="009D78D3"/>
    <w:rsid w:val="009D7E49"/>
    <w:rsid w:val="009E31DC"/>
    <w:rsid w:val="009E3E67"/>
    <w:rsid w:val="009E51CE"/>
    <w:rsid w:val="009E5D82"/>
    <w:rsid w:val="009E734D"/>
    <w:rsid w:val="009F0253"/>
    <w:rsid w:val="009F0667"/>
    <w:rsid w:val="009F0918"/>
    <w:rsid w:val="009F0D03"/>
    <w:rsid w:val="009F0EAA"/>
    <w:rsid w:val="009F38A2"/>
    <w:rsid w:val="009F42AB"/>
    <w:rsid w:val="009F5A9B"/>
    <w:rsid w:val="009F78CB"/>
    <w:rsid w:val="009F79DC"/>
    <w:rsid w:val="009F7C81"/>
    <w:rsid w:val="00A00A06"/>
    <w:rsid w:val="00A01FCB"/>
    <w:rsid w:val="00A0309C"/>
    <w:rsid w:val="00A03AFA"/>
    <w:rsid w:val="00A043B1"/>
    <w:rsid w:val="00A04D65"/>
    <w:rsid w:val="00A0599B"/>
    <w:rsid w:val="00A05EB0"/>
    <w:rsid w:val="00A14107"/>
    <w:rsid w:val="00A144CE"/>
    <w:rsid w:val="00A20DBC"/>
    <w:rsid w:val="00A30EF0"/>
    <w:rsid w:val="00A3284F"/>
    <w:rsid w:val="00A32EDC"/>
    <w:rsid w:val="00A35817"/>
    <w:rsid w:val="00A36C54"/>
    <w:rsid w:val="00A40CC4"/>
    <w:rsid w:val="00A410CD"/>
    <w:rsid w:val="00A41431"/>
    <w:rsid w:val="00A4301D"/>
    <w:rsid w:val="00A43E80"/>
    <w:rsid w:val="00A47B30"/>
    <w:rsid w:val="00A47C47"/>
    <w:rsid w:val="00A502B4"/>
    <w:rsid w:val="00A5109F"/>
    <w:rsid w:val="00A51997"/>
    <w:rsid w:val="00A52C01"/>
    <w:rsid w:val="00A53259"/>
    <w:rsid w:val="00A55391"/>
    <w:rsid w:val="00A63318"/>
    <w:rsid w:val="00A640C0"/>
    <w:rsid w:val="00A65D4E"/>
    <w:rsid w:val="00A65ED0"/>
    <w:rsid w:val="00A67332"/>
    <w:rsid w:val="00A674B4"/>
    <w:rsid w:val="00A67D77"/>
    <w:rsid w:val="00A67E1F"/>
    <w:rsid w:val="00A70DD1"/>
    <w:rsid w:val="00A716CA"/>
    <w:rsid w:val="00A7397B"/>
    <w:rsid w:val="00A81299"/>
    <w:rsid w:val="00A82227"/>
    <w:rsid w:val="00A847E1"/>
    <w:rsid w:val="00A85C20"/>
    <w:rsid w:val="00A86058"/>
    <w:rsid w:val="00A86985"/>
    <w:rsid w:val="00A87F78"/>
    <w:rsid w:val="00A90BD5"/>
    <w:rsid w:val="00A943B2"/>
    <w:rsid w:val="00A9602E"/>
    <w:rsid w:val="00A9660D"/>
    <w:rsid w:val="00AA0222"/>
    <w:rsid w:val="00AA4BB9"/>
    <w:rsid w:val="00AA60CF"/>
    <w:rsid w:val="00AB07A4"/>
    <w:rsid w:val="00AB181B"/>
    <w:rsid w:val="00AB288C"/>
    <w:rsid w:val="00AB2E64"/>
    <w:rsid w:val="00AB35C1"/>
    <w:rsid w:val="00AB4D75"/>
    <w:rsid w:val="00AB5986"/>
    <w:rsid w:val="00AB7B10"/>
    <w:rsid w:val="00AC0E16"/>
    <w:rsid w:val="00AC3B69"/>
    <w:rsid w:val="00AC3E58"/>
    <w:rsid w:val="00AC6720"/>
    <w:rsid w:val="00AC7ECD"/>
    <w:rsid w:val="00AD0766"/>
    <w:rsid w:val="00AD083F"/>
    <w:rsid w:val="00AD2170"/>
    <w:rsid w:val="00AD275A"/>
    <w:rsid w:val="00AD3D6D"/>
    <w:rsid w:val="00AD7F00"/>
    <w:rsid w:val="00AE050D"/>
    <w:rsid w:val="00AE0559"/>
    <w:rsid w:val="00AE22BA"/>
    <w:rsid w:val="00AE3B5F"/>
    <w:rsid w:val="00AE3CFD"/>
    <w:rsid w:val="00AE55D2"/>
    <w:rsid w:val="00AE5B89"/>
    <w:rsid w:val="00AE7106"/>
    <w:rsid w:val="00AF06CB"/>
    <w:rsid w:val="00AF1099"/>
    <w:rsid w:val="00AF1B84"/>
    <w:rsid w:val="00AF37BE"/>
    <w:rsid w:val="00AF4D16"/>
    <w:rsid w:val="00AF5B4A"/>
    <w:rsid w:val="00AF6215"/>
    <w:rsid w:val="00AF69C0"/>
    <w:rsid w:val="00AF7147"/>
    <w:rsid w:val="00B0213F"/>
    <w:rsid w:val="00B03428"/>
    <w:rsid w:val="00B035CC"/>
    <w:rsid w:val="00B06606"/>
    <w:rsid w:val="00B068D9"/>
    <w:rsid w:val="00B06E83"/>
    <w:rsid w:val="00B103CA"/>
    <w:rsid w:val="00B10EA2"/>
    <w:rsid w:val="00B139A9"/>
    <w:rsid w:val="00B14087"/>
    <w:rsid w:val="00B16045"/>
    <w:rsid w:val="00B16513"/>
    <w:rsid w:val="00B222AD"/>
    <w:rsid w:val="00B23CE0"/>
    <w:rsid w:val="00B23FAD"/>
    <w:rsid w:val="00B268F6"/>
    <w:rsid w:val="00B31735"/>
    <w:rsid w:val="00B325FB"/>
    <w:rsid w:val="00B34418"/>
    <w:rsid w:val="00B3452A"/>
    <w:rsid w:val="00B34F64"/>
    <w:rsid w:val="00B44025"/>
    <w:rsid w:val="00B44725"/>
    <w:rsid w:val="00B45E08"/>
    <w:rsid w:val="00B476A6"/>
    <w:rsid w:val="00B51E8B"/>
    <w:rsid w:val="00B51EB4"/>
    <w:rsid w:val="00B53061"/>
    <w:rsid w:val="00B5338E"/>
    <w:rsid w:val="00B5561F"/>
    <w:rsid w:val="00B55F0E"/>
    <w:rsid w:val="00B659A1"/>
    <w:rsid w:val="00B7595A"/>
    <w:rsid w:val="00B80087"/>
    <w:rsid w:val="00B816CE"/>
    <w:rsid w:val="00B827FF"/>
    <w:rsid w:val="00B8436D"/>
    <w:rsid w:val="00B8445D"/>
    <w:rsid w:val="00B846E1"/>
    <w:rsid w:val="00B9000E"/>
    <w:rsid w:val="00B9010E"/>
    <w:rsid w:val="00B9061C"/>
    <w:rsid w:val="00B90A67"/>
    <w:rsid w:val="00B93351"/>
    <w:rsid w:val="00B93FAF"/>
    <w:rsid w:val="00B96AC7"/>
    <w:rsid w:val="00B96B1B"/>
    <w:rsid w:val="00B96DBD"/>
    <w:rsid w:val="00B9744A"/>
    <w:rsid w:val="00BA0D89"/>
    <w:rsid w:val="00BA281F"/>
    <w:rsid w:val="00BA4B3C"/>
    <w:rsid w:val="00BA6568"/>
    <w:rsid w:val="00BA6C89"/>
    <w:rsid w:val="00BB2F34"/>
    <w:rsid w:val="00BC2074"/>
    <w:rsid w:val="00BC392B"/>
    <w:rsid w:val="00BC46FA"/>
    <w:rsid w:val="00BC5267"/>
    <w:rsid w:val="00BC622C"/>
    <w:rsid w:val="00BC6A0F"/>
    <w:rsid w:val="00BD0813"/>
    <w:rsid w:val="00BD0A17"/>
    <w:rsid w:val="00BD118F"/>
    <w:rsid w:val="00BD241F"/>
    <w:rsid w:val="00BD403D"/>
    <w:rsid w:val="00BD7002"/>
    <w:rsid w:val="00BE0714"/>
    <w:rsid w:val="00BE3C7B"/>
    <w:rsid w:val="00BE52D6"/>
    <w:rsid w:val="00BE7C7C"/>
    <w:rsid w:val="00BF2E42"/>
    <w:rsid w:val="00BF6512"/>
    <w:rsid w:val="00C0427F"/>
    <w:rsid w:val="00C102B5"/>
    <w:rsid w:val="00C12CDC"/>
    <w:rsid w:val="00C13395"/>
    <w:rsid w:val="00C13629"/>
    <w:rsid w:val="00C14172"/>
    <w:rsid w:val="00C14296"/>
    <w:rsid w:val="00C14901"/>
    <w:rsid w:val="00C14BF1"/>
    <w:rsid w:val="00C14EF7"/>
    <w:rsid w:val="00C150D6"/>
    <w:rsid w:val="00C16BDD"/>
    <w:rsid w:val="00C17FBF"/>
    <w:rsid w:val="00C23138"/>
    <w:rsid w:val="00C235CA"/>
    <w:rsid w:val="00C24E1B"/>
    <w:rsid w:val="00C25CB9"/>
    <w:rsid w:val="00C27641"/>
    <w:rsid w:val="00C32E7A"/>
    <w:rsid w:val="00C422BC"/>
    <w:rsid w:val="00C42B47"/>
    <w:rsid w:val="00C43A04"/>
    <w:rsid w:val="00C44BBE"/>
    <w:rsid w:val="00C469A4"/>
    <w:rsid w:val="00C47A20"/>
    <w:rsid w:val="00C507C3"/>
    <w:rsid w:val="00C52188"/>
    <w:rsid w:val="00C5358D"/>
    <w:rsid w:val="00C56AB8"/>
    <w:rsid w:val="00C56D03"/>
    <w:rsid w:val="00C607F8"/>
    <w:rsid w:val="00C61603"/>
    <w:rsid w:val="00C62BBB"/>
    <w:rsid w:val="00C6302E"/>
    <w:rsid w:val="00C63B3B"/>
    <w:rsid w:val="00C64AD3"/>
    <w:rsid w:val="00C66A8B"/>
    <w:rsid w:val="00C731E8"/>
    <w:rsid w:val="00C770B0"/>
    <w:rsid w:val="00C832E2"/>
    <w:rsid w:val="00C83B2F"/>
    <w:rsid w:val="00C83DF8"/>
    <w:rsid w:val="00C858FA"/>
    <w:rsid w:val="00C8699C"/>
    <w:rsid w:val="00C86A37"/>
    <w:rsid w:val="00C9080E"/>
    <w:rsid w:val="00C945DD"/>
    <w:rsid w:val="00CA0C62"/>
    <w:rsid w:val="00CA0DC9"/>
    <w:rsid w:val="00CA391F"/>
    <w:rsid w:val="00CA43A1"/>
    <w:rsid w:val="00CA4C49"/>
    <w:rsid w:val="00CA4E97"/>
    <w:rsid w:val="00CA5249"/>
    <w:rsid w:val="00CB12BF"/>
    <w:rsid w:val="00CB27F2"/>
    <w:rsid w:val="00CB2DEC"/>
    <w:rsid w:val="00CB3067"/>
    <w:rsid w:val="00CB3CAB"/>
    <w:rsid w:val="00CB59D1"/>
    <w:rsid w:val="00CC0F54"/>
    <w:rsid w:val="00CC324A"/>
    <w:rsid w:val="00CC3D0D"/>
    <w:rsid w:val="00CC531F"/>
    <w:rsid w:val="00CC6FA2"/>
    <w:rsid w:val="00CD23DC"/>
    <w:rsid w:val="00CD33C4"/>
    <w:rsid w:val="00CD4424"/>
    <w:rsid w:val="00CD5730"/>
    <w:rsid w:val="00CD5B9E"/>
    <w:rsid w:val="00CD6E4E"/>
    <w:rsid w:val="00CE17A5"/>
    <w:rsid w:val="00CE6D6D"/>
    <w:rsid w:val="00CF1C3C"/>
    <w:rsid w:val="00CF1F0A"/>
    <w:rsid w:val="00CF51C7"/>
    <w:rsid w:val="00CF561E"/>
    <w:rsid w:val="00CF6520"/>
    <w:rsid w:val="00CF65CD"/>
    <w:rsid w:val="00CF67C7"/>
    <w:rsid w:val="00CF7499"/>
    <w:rsid w:val="00CF7B71"/>
    <w:rsid w:val="00D044DD"/>
    <w:rsid w:val="00D105D7"/>
    <w:rsid w:val="00D11503"/>
    <w:rsid w:val="00D14796"/>
    <w:rsid w:val="00D151BD"/>
    <w:rsid w:val="00D1613E"/>
    <w:rsid w:val="00D16D7D"/>
    <w:rsid w:val="00D17ACB"/>
    <w:rsid w:val="00D20077"/>
    <w:rsid w:val="00D22060"/>
    <w:rsid w:val="00D22B2B"/>
    <w:rsid w:val="00D23445"/>
    <w:rsid w:val="00D26EB7"/>
    <w:rsid w:val="00D308D9"/>
    <w:rsid w:val="00D30DD9"/>
    <w:rsid w:val="00D320AA"/>
    <w:rsid w:val="00D32A99"/>
    <w:rsid w:val="00D369DA"/>
    <w:rsid w:val="00D4229E"/>
    <w:rsid w:val="00D43700"/>
    <w:rsid w:val="00D45734"/>
    <w:rsid w:val="00D51FA3"/>
    <w:rsid w:val="00D5475A"/>
    <w:rsid w:val="00D54C09"/>
    <w:rsid w:val="00D56195"/>
    <w:rsid w:val="00D572EB"/>
    <w:rsid w:val="00D61F41"/>
    <w:rsid w:val="00D62C77"/>
    <w:rsid w:val="00D62DA7"/>
    <w:rsid w:val="00D6310A"/>
    <w:rsid w:val="00D679DE"/>
    <w:rsid w:val="00D7081E"/>
    <w:rsid w:val="00D72474"/>
    <w:rsid w:val="00D726E8"/>
    <w:rsid w:val="00D743B6"/>
    <w:rsid w:val="00D74957"/>
    <w:rsid w:val="00D76486"/>
    <w:rsid w:val="00D77F94"/>
    <w:rsid w:val="00D80059"/>
    <w:rsid w:val="00D81B3B"/>
    <w:rsid w:val="00D84113"/>
    <w:rsid w:val="00D86132"/>
    <w:rsid w:val="00D8682B"/>
    <w:rsid w:val="00D92DC5"/>
    <w:rsid w:val="00D92E2E"/>
    <w:rsid w:val="00D94F12"/>
    <w:rsid w:val="00D97F96"/>
    <w:rsid w:val="00DA1A87"/>
    <w:rsid w:val="00DB2075"/>
    <w:rsid w:val="00DB525D"/>
    <w:rsid w:val="00DB55B9"/>
    <w:rsid w:val="00DB654A"/>
    <w:rsid w:val="00DB6EE5"/>
    <w:rsid w:val="00DC3CE7"/>
    <w:rsid w:val="00DC5717"/>
    <w:rsid w:val="00DC5857"/>
    <w:rsid w:val="00DC5AA5"/>
    <w:rsid w:val="00DC739A"/>
    <w:rsid w:val="00DD0854"/>
    <w:rsid w:val="00DD29DC"/>
    <w:rsid w:val="00DD2C57"/>
    <w:rsid w:val="00DD4F5E"/>
    <w:rsid w:val="00DD7C95"/>
    <w:rsid w:val="00DE065A"/>
    <w:rsid w:val="00DE09D9"/>
    <w:rsid w:val="00DE1C54"/>
    <w:rsid w:val="00DE1FE6"/>
    <w:rsid w:val="00DE30A8"/>
    <w:rsid w:val="00DE3865"/>
    <w:rsid w:val="00DE5D13"/>
    <w:rsid w:val="00DE63F9"/>
    <w:rsid w:val="00DE7C1E"/>
    <w:rsid w:val="00DF238C"/>
    <w:rsid w:val="00DF4393"/>
    <w:rsid w:val="00DF6625"/>
    <w:rsid w:val="00E011B7"/>
    <w:rsid w:val="00E021E3"/>
    <w:rsid w:val="00E04447"/>
    <w:rsid w:val="00E0463D"/>
    <w:rsid w:val="00E04E92"/>
    <w:rsid w:val="00E06071"/>
    <w:rsid w:val="00E06970"/>
    <w:rsid w:val="00E079CA"/>
    <w:rsid w:val="00E1167F"/>
    <w:rsid w:val="00E11B03"/>
    <w:rsid w:val="00E15CA5"/>
    <w:rsid w:val="00E20A2C"/>
    <w:rsid w:val="00E20A93"/>
    <w:rsid w:val="00E22258"/>
    <w:rsid w:val="00E2447E"/>
    <w:rsid w:val="00E251B6"/>
    <w:rsid w:val="00E313DA"/>
    <w:rsid w:val="00E32A95"/>
    <w:rsid w:val="00E3365D"/>
    <w:rsid w:val="00E33D3B"/>
    <w:rsid w:val="00E34923"/>
    <w:rsid w:val="00E34CA5"/>
    <w:rsid w:val="00E35E89"/>
    <w:rsid w:val="00E36862"/>
    <w:rsid w:val="00E404F9"/>
    <w:rsid w:val="00E414CC"/>
    <w:rsid w:val="00E4491D"/>
    <w:rsid w:val="00E467E7"/>
    <w:rsid w:val="00E4700B"/>
    <w:rsid w:val="00E508C0"/>
    <w:rsid w:val="00E50F60"/>
    <w:rsid w:val="00E52C91"/>
    <w:rsid w:val="00E539E7"/>
    <w:rsid w:val="00E5753E"/>
    <w:rsid w:val="00E62821"/>
    <w:rsid w:val="00E643D1"/>
    <w:rsid w:val="00E66BA4"/>
    <w:rsid w:val="00E7095D"/>
    <w:rsid w:val="00E729D7"/>
    <w:rsid w:val="00E72FFF"/>
    <w:rsid w:val="00E74271"/>
    <w:rsid w:val="00E75F4D"/>
    <w:rsid w:val="00E80CC5"/>
    <w:rsid w:val="00E81CC9"/>
    <w:rsid w:val="00E825CA"/>
    <w:rsid w:val="00E84118"/>
    <w:rsid w:val="00E84B8C"/>
    <w:rsid w:val="00E857E0"/>
    <w:rsid w:val="00E86979"/>
    <w:rsid w:val="00E909DE"/>
    <w:rsid w:val="00E92CD7"/>
    <w:rsid w:val="00E92EF9"/>
    <w:rsid w:val="00E96318"/>
    <w:rsid w:val="00EA1519"/>
    <w:rsid w:val="00EA1D11"/>
    <w:rsid w:val="00EA231C"/>
    <w:rsid w:val="00EA3214"/>
    <w:rsid w:val="00EA567D"/>
    <w:rsid w:val="00EA7DDF"/>
    <w:rsid w:val="00EB0407"/>
    <w:rsid w:val="00EB0536"/>
    <w:rsid w:val="00EB22B0"/>
    <w:rsid w:val="00EB2587"/>
    <w:rsid w:val="00EB42A8"/>
    <w:rsid w:val="00EB5601"/>
    <w:rsid w:val="00EC3826"/>
    <w:rsid w:val="00EC4E61"/>
    <w:rsid w:val="00EC501A"/>
    <w:rsid w:val="00EC526F"/>
    <w:rsid w:val="00EC5C01"/>
    <w:rsid w:val="00ED06C5"/>
    <w:rsid w:val="00ED0A75"/>
    <w:rsid w:val="00ED423B"/>
    <w:rsid w:val="00EE7E9A"/>
    <w:rsid w:val="00EF08E3"/>
    <w:rsid w:val="00EF2664"/>
    <w:rsid w:val="00EF2E4D"/>
    <w:rsid w:val="00EF3427"/>
    <w:rsid w:val="00EF5074"/>
    <w:rsid w:val="00F020F8"/>
    <w:rsid w:val="00F0278D"/>
    <w:rsid w:val="00F06176"/>
    <w:rsid w:val="00F06CD0"/>
    <w:rsid w:val="00F10410"/>
    <w:rsid w:val="00F10924"/>
    <w:rsid w:val="00F1548E"/>
    <w:rsid w:val="00F15CEC"/>
    <w:rsid w:val="00F16569"/>
    <w:rsid w:val="00F178DE"/>
    <w:rsid w:val="00F17EF3"/>
    <w:rsid w:val="00F21AD6"/>
    <w:rsid w:val="00F31ECF"/>
    <w:rsid w:val="00F34445"/>
    <w:rsid w:val="00F34BA8"/>
    <w:rsid w:val="00F407AB"/>
    <w:rsid w:val="00F40B38"/>
    <w:rsid w:val="00F43209"/>
    <w:rsid w:val="00F43A97"/>
    <w:rsid w:val="00F444B7"/>
    <w:rsid w:val="00F45304"/>
    <w:rsid w:val="00F46AB9"/>
    <w:rsid w:val="00F46B5A"/>
    <w:rsid w:val="00F46CC7"/>
    <w:rsid w:val="00F50E71"/>
    <w:rsid w:val="00F519E6"/>
    <w:rsid w:val="00F52633"/>
    <w:rsid w:val="00F5382E"/>
    <w:rsid w:val="00F53DC4"/>
    <w:rsid w:val="00F57032"/>
    <w:rsid w:val="00F6104A"/>
    <w:rsid w:val="00F65292"/>
    <w:rsid w:val="00F66234"/>
    <w:rsid w:val="00F75393"/>
    <w:rsid w:val="00F75CA3"/>
    <w:rsid w:val="00F76B77"/>
    <w:rsid w:val="00F80238"/>
    <w:rsid w:val="00F82AD5"/>
    <w:rsid w:val="00F82E23"/>
    <w:rsid w:val="00F83572"/>
    <w:rsid w:val="00F8357C"/>
    <w:rsid w:val="00F85E4C"/>
    <w:rsid w:val="00F86215"/>
    <w:rsid w:val="00F86688"/>
    <w:rsid w:val="00F86761"/>
    <w:rsid w:val="00F8713D"/>
    <w:rsid w:val="00F87ECD"/>
    <w:rsid w:val="00F90B68"/>
    <w:rsid w:val="00F91888"/>
    <w:rsid w:val="00F930E4"/>
    <w:rsid w:val="00F947AE"/>
    <w:rsid w:val="00F94EF4"/>
    <w:rsid w:val="00F96CCD"/>
    <w:rsid w:val="00FA0A5E"/>
    <w:rsid w:val="00FA123A"/>
    <w:rsid w:val="00FA1C4A"/>
    <w:rsid w:val="00FA3625"/>
    <w:rsid w:val="00FA64DA"/>
    <w:rsid w:val="00FA652A"/>
    <w:rsid w:val="00FA7D7E"/>
    <w:rsid w:val="00FB3309"/>
    <w:rsid w:val="00FB4C0B"/>
    <w:rsid w:val="00FB5BF5"/>
    <w:rsid w:val="00FB6C47"/>
    <w:rsid w:val="00FB702E"/>
    <w:rsid w:val="00FB7E2B"/>
    <w:rsid w:val="00FC1729"/>
    <w:rsid w:val="00FC21E2"/>
    <w:rsid w:val="00FC2995"/>
    <w:rsid w:val="00FC345F"/>
    <w:rsid w:val="00FC4B72"/>
    <w:rsid w:val="00FC4CC8"/>
    <w:rsid w:val="00FC4D89"/>
    <w:rsid w:val="00FC5206"/>
    <w:rsid w:val="00FD028C"/>
    <w:rsid w:val="00FD2217"/>
    <w:rsid w:val="00FD5AA1"/>
    <w:rsid w:val="00FD76CC"/>
    <w:rsid w:val="00FE0313"/>
    <w:rsid w:val="00FE097C"/>
    <w:rsid w:val="00FE0CF9"/>
    <w:rsid w:val="00FE2272"/>
    <w:rsid w:val="00FE3F4D"/>
    <w:rsid w:val="00FE45A9"/>
    <w:rsid w:val="00FE5074"/>
    <w:rsid w:val="00FE5DBC"/>
    <w:rsid w:val="00FE6FDC"/>
    <w:rsid w:val="00FE71D7"/>
    <w:rsid w:val="00FE7579"/>
    <w:rsid w:val="00FF014F"/>
    <w:rsid w:val="00FF03D7"/>
    <w:rsid w:val="00FF193D"/>
    <w:rsid w:val="00FF34CC"/>
    <w:rsid w:val="00FF4936"/>
    <w:rsid w:val="00FF4A93"/>
    <w:rsid w:val="00FF6451"/>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41">
      <o:colormru v:ext="edit" colors="#ddd,#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qFormat="1"/>
    <w:lsdException w:name="List Number" w:locked="1" w:unhideWhenUsed="1" w:qFormat="1"/>
    <w:lsdException w:name="List 2" w:locked="1" w:unhideWhenUsed="1"/>
    <w:lsdException w:name="List 3" w:locked="1" w:unhideWhenUsed="1"/>
    <w:lsdException w:name="List 4" w:locked="1" w:unhideWhenUsed="1"/>
    <w:lsdException w:name="List 5" w:locked="1" w:unhideWhenUsed="1"/>
    <w:lsdException w:name="List Bullet 2" w:locked="1" w:unhideWhenUsed="1" w:qFormat="1"/>
    <w:lsdException w:name="List Bullet 3" w:locked="1" w:unhideWhenUsed="1"/>
    <w:lsdException w:name="List Bullet 4" w:locked="1" w:unhideWhenUsed="1"/>
    <w:lsdException w:name="List Bullet 5" w:locked="1" w:unhideWhenUsed="1"/>
    <w:lsdException w:name="List Number 2" w:locked="1" w:unhideWhenUsed="1" w:qFormat="1"/>
    <w:lsdException w:name="List Number 3" w:locked="1" w:unhideWhenUsed="1"/>
    <w:lsdException w:name="List Number 4" w:locked="1" w:unhideWhenUsed="1"/>
    <w:lsdException w:name="List Number 5" w:locked="1" w:unhideWhenUsed="1"/>
    <w:lsdException w:name="Title"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qFormat="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lsdException w:name="Table Grid" w:semiHidden="0"/>
    <w:lsdException w:name="Table Theme" w:locked="1"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qFormat="1"/>
    <w:lsdException w:name="Intense Quote"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qFormat="1"/>
    <w:lsdException w:name="Intense Emphasis" w:qFormat="1"/>
    <w:lsdException w:name="Subtle Reference" w:qFormat="1"/>
    <w:lsdException w:name="Intense Reference" w:qFormat="1"/>
    <w:lsdException w:name="Book Title" w:qFormat="1"/>
    <w:lsdException w:name="TOC Heading" w:semiHidden="0" w:qFormat="1"/>
  </w:latentStyles>
  <w:style w:type="paragraph" w:default="1" w:styleId="Normal">
    <w:name w:val="Normal"/>
    <w:qFormat/>
    <w:rsid w:val="00DA1A87"/>
    <w:pPr>
      <w:spacing w:after="120"/>
    </w:pPr>
    <w:rPr>
      <w:rFonts w:eastAsia="Calibri"/>
      <w:color w:val="000000"/>
    </w:rPr>
  </w:style>
  <w:style w:type="paragraph" w:styleId="Heading1">
    <w:name w:val="heading 1"/>
    <w:basedOn w:val="Normal"/>
    <w:next w:val="Normal"/>
    <w:link w:val="Heading1Char"/>
    <w:uiPriority w:val="99"/>
    <w:qFormat/>
    <w:rsid w:val="004666B7"/>
    <w:pPr>
      <w:keepNext/>
      <w:keepLines/>
      <w:pageBreakBefore/>
      <w:numPr>
        <w:numId w:val="14"/>
      </w:numPr>
      <w:tabs>
        <w:tab w:val="left" w:pos="851"/>
      </w:tabs>
      <w:spacing w:after="1080" w:line="480" w:lineRule="exact"/>
      <w:ind w:left="851" w:hanging="851"/>
      <w:outlineLvl w:val="0"/>
    </w:pPr>
    <w:rPr>
      <w:rFonts w:eastAsiaTheme="majorEastAsia" w:cstheme="majorBidi"/>
      <w:b/>
      <w:bCs/>
      <w:color w:val="00A9CE" w:themeColor="accent1"/>
      <w:sz w:val="44"/>
      <w:szCs w:val="28"/>
    </w:rPr>
  </w:style>
  <w:style w:type="paragraph" w:styleId="Heading2">
    <w:name w:val="heading 2"/>
    <w:basedOn w:val="Normal"/>
    <w:next w:val="Normal"/>
    <w:link w:val="Heading2Char"/>
    <w:uiPriority w:val="99"/>
    <w:qFormat/>
    <w:rsid w:val="004F26F8"/>
    <w:pPr>
      <w:keepNext/>
      <w:numPr>
        <w:ilvl w:val="1"/>
        <w:numId w:val="14"/>
      </w:numPr>
      <w:tabs>
        <w:tab w:val="left" w:pos="851"/>
      </w:tabs>
      <w:spacing w:before="360" w:after="240"/>
      <w:ind w:left="851" w:hanging="851"/>
      <w:outlineLvl w:val="1"/>
    </w:pPr>
    <w:rPr>
      <w:rFonts w:eastAsiaTheme="majorEastAsia" w:cstheme="majorBidi"/>
      <w:bCs/>
      <w:color w:val="00A9CE" w:themeColor="accent1"/>
      <w:sz w:val="32"/>
      <w:szCs w:val="26"/>
    </w:rPr>
  </w:style>
  <w:style w:type="paragraph" w:styleId="Heading3">
    <w:name w:val="heading 3"/>
    <w:basedOn w:val="Heading2"/>
    <w:next w:val="Normal"/>
    <w:link w:val="Heading3Char"/>
    <w:uiPriority w:val="99"/>
    <w:qFormat/>
    <w:rsid w:val="004F26F8"/>
    <w:pPr>
      <w:numPr>
        <w:ilvl w:val="2"/>
      </w:numPr>
      <w:outlineLvl w:val="2"/>
    </w:pPr>
    <w:rPr>
      <w:b/>
      <w:caps/>
      <w:color w:val="auto"/>
      <w:sz w:val="26"/>
    </w:rPr>
  </w:style>
  <w:style w:type="paragraph" w:styleId="Heading4">
    <w:name w:val="heading 4"/>
    <w:basedOn w:val="Normal"/>
    <w:next w:val="Normal"/>
    <w:link w:val="Heading4Char"/>
    <w:uiPriority w:val="99"/>
    <w:qFormat/>
    <w:rsid w:val="001249CC"/>
    <w:pPr>
      <w:keepNext/>
      <w:keepLines/>
      <w:spacing w:before="240"/>
      <w:outlineLvl w:val="3"/>
    </w:pPr>
    <w:rPr>
      <w:rFonts w:eastAsiaTheme="majorEastAsia" w:cstheme="majorBidi"/>
      <w:b/>
      <w:bCs/>
      <w:iCs/>
      <w:color w:val="00A9CE" w:themeColor="accent1"/>
      <w:spacing w:val="1"/>
      <w:sz w:val="24"/>
    </w:rPr>
  </w:style>
  <w:style w:type="paragraph" w:styleId="Heading5">
    <w:name w:val="heading 5"/>
    <w:basedOn w:val="Normal"/>
    <w:next w:val="Normal"/>
    <w:link w:val="Heading5Char"/>
    <w:uiPriority w:val="99"/>
    <w:qFormat/>
    <w:rsid w:val="003F1FBD"/>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9"/>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Normal"/>
    <w:link w:val="Heading9Char"/>
    <w:uiPriority w:val="99"/>
    <w:qFormat/>
    <w:locked/>
    <w:rsid w:val="00655388"/>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5B9"/>
    <w:rPr>
      <w:rFonts w:eastAsiaTheme="majorEastAsia" w:cstheme="majorBidi"/>
      <w:b/>
      <w:bCs/>
      <w:color w:val="00A9CE" w:themeColor="accent1"/>
      <w:sz w:val="44"/>
      <w:szCs w:val="28"/>
    </w:rPr>
  </w:style>
  <w:style w:type="character" w:customStyle="1" w:styleId="Heading2Char">
    <w:name w:val="Heading 2 Char"/>
    <w:basedOn w:val="DefaultParagraphFont"/>
    <w:link w:val="Heading2"/>
    <w:uiPriority w:val="99"/>
    <w:locked/>
    <w:rsid w:val="00DB55B9"/>
    <w:rPr>
      <w:rFonts w:eastAsiaTheme="majorEastAsia" w:cstheme="majorBidi"/>
      <w:bCs/>
      <w:color w:val="00A9CE" w:themeColor="accent1"/>
      <w:sz w:val="32"/>
      <w:szCs w:val="26"/>
    </w:rPr>
  </w:style>
  <w:style w:type="character" w:customStyle="1" w:styleId="Heading3Char">
    <w:name w:val="Heading 3 Char"/>
    <w:basedOn w:val="DefaultParagraphFont"/>
    <w:link w:val="Heading3"/>
    <w:uiPriority w:val="99"/>
    <w:locked/>
    <w:rsid w:val="00DB55B9"/>
    <w:rPr>
      <w:rFonts w:eastAsiaTheme="majorEastAsia" w:cstheme="majorBidi"/>
      <w:b/>
      <w:bCs/>
      <w:caps/>
      <w:sz w:val="26"/>
      <w:szCs w:val="26"/>
    </w:rPr>
  </w:style>
  <w:style w:type="character" w:customStyle="1" w:styleId="Heading4Char">
    <w:name w:val="Heading 4 Char"/>
    <w:basedOn w:val="DefaultParagraphFont"/>
    <w:link w:val="Heading4"/>
    <w:uiPriority w:val="99"/>
    <w:locked/>
    <w:rsid w:val="00DB55B9"/>
    <w:rPr>
      <w:rFonts w:eastAsiaTheme="majorEastAsia" w:cstheme="majorBidi"/>
      <w:b/>
      <w:bCs/>
      <w:iCs/>
      <w:color w:val="00A9CE" w:themeColor="accent1"/>
      <w:spacing w:val="1"/>
      <w:sz w:val="24"/>
    </w:rPr>
  </w:style>
  <w:style w:type="character" w:customStyle="1" w:styleId="Heading5Char">
    <w:name w:val="Heading 5 Char"/>
    <w:basedOn w:val="DefaultParagraphFont"/>
    <w:link w:val="Heading5"/>
    <w:uiPriority w:val="99"/>
    <w:locked/>
    <w:rsid w:val="00DB55B9"/>
    <w:rPr>
      <w:rFonts w:eastAsiaTheme="majorEastAsia" w:cstheme="majorBidi"/>
      <w:b/>
      <w:color w:val="000000"/>
    </w:rPr>
  </w:style>
  <w:style w:type="character" w:customStyle="1" w:styleId="Heading6Char">
    <w:name w:val="Heading 6 Char"/>
    <w:basedOn w:val="DefaultParagraphFont"/>
    <w:link w:val="Heading6"/>
    <w:uiPriority w:val="99"/>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99"/>
    <w:locked/>
    <w:rsid w:val="00655388"/>
    <w:rPr>
      <w:rFonts w:eastAsiaTheme="majorEastAsia" w:cstheme="majorBidi"/>
      <w:b/>
      <w:bCs/>
      <w:color w:val="00A9CE" w:themeColor="accent1"/>
      <w:sz w:val="44"/>
      <w:szCs w:val="28"/>
    </w:rPr>
  </w:style>
  <w:style w:type="paragraph" w:styleId="Header">
    <w:name w:val="header"/>
    <w:basedOn w:val="Normal"/>
    <w:link w:val="HeaderChar"/>
    <w:uiPriority w:val="99"/>
    <w:rsid w:val="00944443"/>
    <w:rPr>
      <w:caps/>
      <w:color w:val="FFFFFF"/>
      <w:spacing w:val="16"/>
    </w:rPr>
  </w:style>
  <w:style w:type="character" w:customStyle="1" w:styleId="HeaderChar">
    <w:name w:val="Header Char"/>
    <w:basedOn w:val="DefaultParagraphFont"/>
    <w:link w:val="Header"/>
    <w:uiPriority w:val="99"/>
    <w:locked/>
    <w:rsid w:val="00DB55B9"/>
    <w:rPr>
      <w:rFonts w:eastAsia="Calibri"/>
      <w:caps/>
      <w:color w:val="FFFFFF"/>
      <w:spacing w:val="16"/>
    </w:rPr>
  </w:style>
  <w:style w:type="paragraph" w:styleId="Footer">
    <w:name w:val="footer"/>
    <w:basedOn w:val="Normal"/>
    <w:link w:val="FooterChar"/>
    <w:uiPriority w:val="99"/>
    <w:unhideWhenUsed/>
    <w:rsid w:val="00782488"/>
    <w:pPr>
      <w:tabs>
        <w:tab w:val="center" w:pos="4513"/>
        <w:tab w:val="right" w:pos="9026"/>
      </w:tabs>
      <w:spacing w:after="0" w:line="220" w:lineRule="atLeast"/>
    </w:pPr>
    <w:rPr>
      <w:color w:val="auto"/>
      <w:sz w:val="16"/>
    </w:rPr>
  </w:style>
  <w:style w:type="character" w:customStyle="1" w:styleId="FooterChar">
    <w:name w:val="Footer Char"/>
    <w:basedOn w:val="DefaultParagraphFont"/>
    <w:link w:val="Footer"/>
    <w:uiPriority w:val="99"/>
    <w:locked/>
    <w:rsid w:val="00DB55B9"/>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Normal"/>
    <w:uiPriority w:val="99"/>
    <w:qFormat/>
    <w:rsid w:val="00273A31"/>
    <w:pPr>
      <w:numPr>
        <w:numId w:val="6"/>
      </w:numPr>
      <w:tabs>
        <w:tab w:val="left" w:pos="397"/>
      </w:tabs>
      <w:ind w:left="397" w:hanging="397"/>
      <w:contextualSpacing/>
    </w:pPr>
  </w:style>
  <w:style w:type="paragraph" w:styleId="ListNumber">
    <w:name w:val="List Number"/>
    <w:basedOn w:val="Normal"/>
    <w:uiPriority w:val="99"/>
    <w:qFormat/>
    <w:rsid w:val="00273A31"/>
    <w:pPr>
      <w:numPr>
        <w:numId w:val="9"/>
      </w:numPr>
      <w:tabs>
        <w:tab w:val="clear" w:pos="227"/>
        <w:tab w:val="left" w:pos="397"/>
      </w:tabs>
      <w:ind w:left="397" w:hanging="397"/>
    </w:pPr>
  </w:style>
  <w:style w:type="paragraph" w:styleId="ListBullet2">
    <w:name w:val="List Bullet 2"/>
    <w:basedOn w:val="ListBullet"/>
    <w:uiPriority w:val="99"/>
    <w:qFormat/>
    <w:rsid w:val="00273A31"/>
    <w:pPr>
      <w:numPr>
        <w:ilvl w:val="1"/>
      </w:numPr>
      <w:tabs>
        <w:tab w:val="clear" w:pos="397"/>
        <w:tab w:val="left" w:pos="794"/>
      </w:tabs>
      <w:ind w:hanging="360"/>
    </w:pPr>
  </w:style>
  <w:style w:type="paragraph" w:styleId="TOC1">
    <w:name w:val="toc 1"/>
    <w:basedOn w:val="Normal"/>
    <w:next w:val="Normal"/>
    <w:uiPriority w:val="39"/>
    <w:unhideWhenUsed/>
    <w:rsid w:val="008F7A9C"/>
    <w:pPr>
      <w:pBdr>
        <w:top w:val="single" w:sz="4" w:space="1" w:color="00A9CE" w:themeColor="accent1"/>
        <w:left w:val="single" w:sz="4" w:space="4" w:color="00A9CE" w:themeColor="accent1"/>
        <w:bottom w:val="single" w:sz="4" w:space="1" w:color="00A9CE" w:themeColor="accent1"/>
        <w:right w:val="single" w:sz="4" w:space="4" w:color="00A9CE" w:themeColor="accent1"/>
      </w:pBdr>
      <w:shd w:val="clear" w:color="auto" w:fill="00A9CE" w:themeFill="accent1"/>
      <w:tabs>
        <w:tab w:val="left" w:pos="737"/>
        <w:tab w:val="right" w:pos="9639"/>
      </w:tabs>
      <w:spacing w:before="240" w:after="180"/>
    </w:pPr>
    <w:rPr>
      <w:b/>
      <w:noProof/>
      <w:color w:val="FFFFFF"/>
    </w:rPr>
  </w:style>
  <w:style w:type="paragraph" w:styleId="TOC2">
    <w:name w:val="toc 2"/>
    <w:basedOn w:val="Normal"/>
    <w:next w:val="Normal"/>
    <w:uiPriority w:val="39"/>
    <w:unhideWhenUsed/>
    <w:rsid w:val="00462182"/>
    <w:pPr>
      <w:tabs>
        <w:tab w:val="left" w:pos="737"/>
        <w:tab w:val="right" w:leader="dot" w:pos="9639"/>
      </w:tabs>
      <w:spacing w:before="120" w:after="0"/>
      <w:ind w:right="284"/>
    </w:pPr>
    <w:rPr>
      <w:color w:val="00A9CE" w:themeColor="accent1"/>
    </w:rPr>
  </w:style>
  <w:style w:type="table" w:styleId="TableGrid">
    <w:name w:val="Table Grid"/>
    <w:basedOn w:val="TableNormal"/>
    <w:uiPriority w:val="99"/>
    <w:rsid w:val="006F4826"/>
    <w:rPr>
      <w:sz w:val="20"/>
      <w:szCs w:val="20"/>
    </w:rPr>
    <w:tblPr>
      <w:tblInd w:w="0" w:type="dxa"/>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CellMar>
        <w:top w:w="0" w:type="dxa"/>
        <w:left w:w="108" w:type="dxa"/>
        <w:bottom w:w="0" w:type="dxa"/>
        <w:right w:w="108" w:type="dxa"/>
      </w:tblCellMar>
    </w:tblPr>
  </w:style>
  <w:style w:type="character" w:styleId="PageNumber">
    <w:name w:val="page number"/>
    <w:basedOn w:val="DefaultParagraphFont"/>
    <w:uiPriority w:val="99"/>
    <w:rsid w:val="00752473"/>
    <w:rPr>
      <w:rFonts w:ascii="Calibri" w:hAnsi="Calibri" w:cs="Times New Roman"/>
      <w:sz w:val="16"/>
    </w:rPr>
  </w:style>
  <w:style w:type="paragraph" w:styleId="TOC3">
    <w:name w:val="toc 3"/>
    <w:basedOn w:val="Normal"/>
    <w:next w:val="Normal"/>
    <w:uiPriority w:val="39"/>
    <w:unhideWhenUsed/>
    <w:rsid w:val="008F7A9C"/>
    <w:pPr>
      <w:tabs>
        <w:tab w:val="left" w:pos="1304"/>
        <w:tab w:val="right" w:leader="dot" w:pos="9639"/>
      </w:tabs>
      <w:spacing w:before="60" w:after="0"/>
      <w:ind w:left="737" w:right="284"/>
    </w:pPr>
    <w:rPr>
      <w:color w:val="00A9CE" w:themeColor="accent1"/>
    </w:rPr>
  </w:style>
  <w:style w:type="paragraph" w:customStyle="1" w:styleId="CoverTitle">
    <w:name w:val="CoverTitle"/>
    <w:basedOn w:val="Normal"/>
    <w:uiPriority w:val="12"/>
    <w:qFormat/>
    <w:rsid w:val="007D1633"/>
    <w:pPr>
      <w:spacing w:after="170" w:line="216" w:lineRule="auto"/>
    </w:pPr>
    <w:rPr>
      <w:rFonts w:eastAsiaTheme="majorEastAsia" w:cstheme="majorBidi"/>
      <w:b/>
      <w:color w:val="FBFEFF" w:themeColor="background1"/>
      <w:spacing w:val="5"/>
      <w:kern w:val="28"/>
      <w:sz w:val="80"/>
      <w:szCs w:val="52"/>
    </w:rPr>
  </w:style>
  <w:style w:type="paragraph" w:customStyle="1" w:styleId="PartTitle">
    <w:name w:val="PartTitle"/>
    <w:basedOn w:val="Normal"/>
    <w:uiPriority w:val="15"/>
    <w:qFormat/>
    <w:rsid w:val="00914764"/>
    <w:pPr>
      <w:tabs>
        <w:tab w:val="left" w:pos="2552"/>
      </w:tabs>
      <w:spacing w:after="0" w:line="1000" w:lineRule="exact"/>
      <w:ind w:left="2552" w:hanging="2552"/>
      <w:outlineLvl w:val="0"/>
    </w:pPr>
    <w:rPr>
      <w:b/>
      <w:color w:val="00313C" w:themeColor="accent2"/>
      <w:sz w:val="80"/>
    </w:rPr>
  </w:style>
  <w:style w:type="paragraph" w:customStyle="1" w:styleId="PartSubtitle">
    <w:name w:val="PartSubtitle"/>
    <w:basedOn w:val="PartTitle"/>
    <w:uiPriority w:val="15"/>
    <w:qFormat/>
    <w:rsid w:val="00D105D7"/>
    <w:pPr>
      <w:spacing w:before="360" w:after="240" w:line="340" w:lineRule="atLeast"/>
      <w:outlineLvl w:val="9"/>
    </w:pPr>
    <w:rPr>
      <w:b w:val="0"/>
      <w:color w:val="00A9CE" w:themeColor="accent1"/>
      <w:sz w:val="34"/>
    </w:rPr>
  </w:style>
  <w:style w:type="paragraph" w:customStyle="1" w:styleId="ListofFiguresandTablesTOCHeading">
    <w:name w:val="List of Figures and Tables TOC Heading"/>
    <w:basedOn w:val="TOCHeading"/>
    <w:uiPriority w:val="14"/>
    <w:qFormat/>
    <w:rsid w:val="00064612"/>
  </w:style>
  <w:style w:type="paragraph" w:styleId="ListBullet3">
    <w:name w:val="List Bullet 3"/>
    <w:basedOn w:val="ListBullet2"/>
    <w:uiPriority w:val="99"/>
    <w:rsid w:val="00273A31"/>
    <w:pPr>
      <w:numPr>
        <w:ilvl w:val="2"/>
      </w:numPr>
      <w:tabs>
        <w:tab w:val="clear" w:pos="794"/>
        <w:tab w:val="left" w:pos="1191"/>
      </w:tabs>
      <w:ind w:left="2320" w:firstLine="0"/>
    </w:pPr>
  </w:style>
  <w:style w:type="paragraph" w:styleId="FootnoteText">
    <w:name w:val="footnote text"/>
    <w:aliases w:val="F-t"/>
    <w:basedOn w:val="Normal"/>
    <w:link w:val="FootnoteTextChar"/>
    <w:uiPriority w:val="99"/>
    <w:qFormat/>
    <w:rsid w:val="007A01EB"/>
    <w:pPr>
      <w:spacing w:after="0" w:line="180" w:lineRule="atLeast"/>
    </w:pPr>
    <w:rPr>
      <w:sz w:val="16"/>
      <w:szCs w:val="20"/>
    </w:rPr>
  </w:style>
  <w:style w:type="character" w:customStyle="1" w:styleId="FootnoteTextChar">
    <w:name w:val="Footnote Text Char"/>
    <w:aliases w:val="F-t Char"/>
    <w:basedOn w:val="DefaultParagraphFont"/>
    <w:link w:val="FootnoteText"/>
    <w:uiPriority w:val="99"/>
    <w:locked/>
    <w:rsid w:val="00DB55B9"/>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Source">
    <w:name w:val="Source"/>
    <w:basedOn w:val="Normal"/>
    <w:next w:val="Normal"/>
    <w:uiPriority w:val="99"/>
    <w:qFormat/>
    <w:rsid w:val="00064612"/>
    <w:pPr>
      <w:tabs>
        <w:tab w:val="left" w:pos="539"/>
      </w:tabs>
      <w:spacing w:line="180" w:lineRule="atLeast"/>
      <w:ind w:left="624" w:hanging="624"/>
    </w:pPr>
    <w:rPr>
      <w:sz w:val="16"/>
      <w:szCs w:val="20"/>
    </w:rPr>
  </w:style>
  <w:style w:type="table" w:customStyle="1" w:styleId="TableCSIRO">
    <w:name w:val="Table_CSIRO"/>
    <w:uiPriority w:val="99"/>
    <w:rsid w:val="0091299A"/>
    <w:rPr>
      <w:sz w:val="20"/>
      <w:szCs w:val="20"/>
    </w:rPr>
    <w:tblPr>
      <w:tblStyleRowBandSize w:val="1"/>
      <w:tblStyleColBandSize w:val="1"/>
      <w:tblInd w:w="113" w:type="dxa"/>
      <w:tblBorders>
        <w:bottom w:val="single" w:sz="12" w:space="0" w:color="000000"/>
      </w:tblBorders>
      <w:tblCellMar>
        <w:top w:w="57" w:type="dxa"/>
        <w:left w:w="85" w:type="dxa"/>
        <w:bottom w:w="57" w:type="dxa"/>
        <w:right w:w="85" w:type="dxa"/>
      </w:tblCellMar>
    </w:tblPr>
    <w:tblStylePr w:type="firstRow">
      <w:tblPr/>
      <w:tcPr>
        <w:shd w:val="clear" w:color="auto" w:fill="000000" w:themeFill="text1"/>
      </w:tcPr>
    </w:tblStylePr>
    <w:tblStylePr w:type="band2Horz">
      <w:tblPr/>
      <w:tcPr>
        <w:tcBorders>
          <w:top w:val="nil"/>
          <w:left w:val="nil"/>
          <w:bottom w:val="nil"/>
          <w:right w:val="nil"/>
          <w:insideH w:val="nil"/>
          <w:insideV w:val="nil"/>
          <w:tl2br w:val="nil"/>
          <w:tr2bl w:val="nil"/>
        </w:tcBorders>
        <w:shd w:val="clear" w:color="auto" w:fill="EDEDED"/>
      </w:tcPr>
    </w:tblStylePr>
  </w:style>
  <w:style w:type="paragraph" w:customStyle="1" w:styleId="TableText">
    <w:name w:val="TableText"/>
    <w:basedOn w:val="Normal"/>
    <w:uiPriority w:val="5"/>
    <w:qFormat/>
    <w:rsid w:val="00492547"/>
    <w:pPr>
      <w:spacing w:after="57" w:line="220" w:lineRule="atLeast"/>
    </w:pPr>
    <w:rPr>
      <w:sz w:val="18"/>
    </w:rPr>
  </w:style>
  <w:style w:type="paragraph" w:customStyle="1" w:styleId="TableBullet">
    <w:name w:val="TableBullet"/>
    <w:basedOn w:val="TableText"/>
    <w:uiPriority w:val="5"/>
    <w:qFormat/>
    <w:rsid w:val="006131D3"/>
    <w:pPr>
      <w:numPr>
        <w:numId w:val="8"/>
      </w:numPr>
    </w:pPr>
  </w:style>
  <w:style w:type="paragraph" w:customStyle="1" w:styleId="RowHeading">
    <w:name w:val="RowHeading"/>
    <w:basedOn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basedOn w:val="Normal"/>
    <w:uiPriority w:val="12"/>
    <w:qFormat/>
    <w:rsid w:val="00DB55B9"/>
    <w:pPr>
      <w:numPr>
        <w:ilvl w:val="1"/>
      </w:numPr>
      <w:spacing w:after="170" w:line="340" w:lineRule="atLeast"/>
    </w:pPr>
    <w:rPr>
      <w:rFonts w:eastAsiaTheme="majorEastAsia" w:cstheme="majorBidi"/>
      <w:iCs/>
      <w:color w:val="00313C" w:themeColor="accent2"/>
      <w:spacing w:val="15"/>
      <w:sz w:val="34"/>
      <w:szCs w:val="24"/>
    </w:rPr>
  </w:style>
  <w:style w:type="paragraph" w:customStyle="1" w:styleId="BackCoverContactHeading">
    <w:name w:val="BackCover ContactHeading"/>
    <w:basedOn w:val="Normal"/>
    <w:uiPriority w:val="18"/>
    <w:qFormat/>
    <w:rsid w:val="007D1633"/>
    <w:pPr>
      <w:spacing w:before="360" w:after="60"/>
    </w:pPr>
    <w:rPr>
      <w:caps/>
      <w:color w:val="FBFEFF" w:themeColor="background1"/>
      <w:sz w:val="18"/>
      <w:szCs w:val="20"/>
    </w:rPr>
  </w:style>
  <w:style w:type="paragraph" w:customStyle="1" w:styleId="BackCoverContactDetails">
    <w:name w:val="BackCover ContactDetails"/>
    <w:basedOn w:val="Normal"/>
    <w:uiPriority w:val="18"/>
    <w:qFormat/>
    <w:rsid w:val="007D1633"/>
    <w:pPr>
      <w:tabs>
        <w:tab w:val="left" w:pos="199"/>
      </w:tabs>
      <w:spacing w:after="0"/>
    </w:pPr>
    <w:rPr>
      <w:color w:val="FBFEFF" w:themeColor="background1"/>
      <w:sz w:val="18"/>
    </w:rPr>
  </w:style>
  <w:style w:type="character" w:customStyle="1" w:styleId="BackCoverContactBold">
    <w:name w:val="BackCover ContactBold"/>
    <w:basedOn w:val="DefaultParagraphFont"/>
    <w:uiPriority w:val="18"/>
    <w:qFormat/>
    <w:rsid w:val="007D1633"/>
    <w:rPr>
      <w:rFonts w:cs="Times New Roman"/>
      <w:b/>
      <w:color w:val="FBFEFF" w:themeColor="background1"/>
    </w:rPr>
  </w:style>
  <w:style w:type="paragraph" w:styleId="TOCHeading">
    <w:name w:val="TOC Heading"/>
    <w:basedOn w:val="Heading1"/>
    <w:next w:val="Normal"/>
    <w:link w:val="TOCHeadingChar"/>
    <w:uiPriority w:val="99"/>
    <w:qFormat/>
    <w:rsid w:val="00462182"/>
    <w:pPr>
      <w:pageBreakBefore w:val="0"/>
      <w:numPr>
        <w:numId w:val="0"/>
      </w:numPr>
      <w:tabs>
        <w:tab w:val="clear" w:pos="851"/>
      </w:tabs>
      <w:spacing w:before="480" w:after="240"/>
      <w:outlineLvl w:val="1"/>
    </w:pPr>
    <w:rPr>
      <w:bCs w:val="0"/>
    </w:rPr>
  </w:style>
  <w:style w:type="character" w:styleId="Hyperlink">
    <w:name w:val="Hyperlink"/>
    <w:basedOn w:val="DefaultParagraphFont"/>
    <w:uiPriority w:val="99"/>
    <w:qFormat/>
    <w:rsid w:val="00A14107"/>
    <w:rPr>
      <w:rFonts w:cs="Times New Roman"/>
      <w:color w:val="00A9CE" w:themeColor="accent1"/>
      <w:u w:val="none"/>
    </w:rPr>
  </w:style>
  <w:style w:type="paragraph" w:styleId="TOC4">
    <w:name w:val="toc 4"/>
    <w:basedOn w:val="Normal"/>
    <w:next w:val="Normal"/>
    <w:autoRedefine/>
    <w:uiPriority w:val="39"/>
    <w:rsid w:val="00FE3F4D"/>
    <w:pPr>
      <w:spacing w:after="100"/>
      <w:ind w:left="660"/>
    </w:pPr>
  </w:style>
  <w:style w:type="paragraph" w:styleId="TOC9">
    <w:name w:val="toc 9"/>
    <w:basedOn w:val="Normal"/>
    <w:next w:val="Normal"/>
    <w:autoRedefine/>
    <w:uiPriority w:val="39"/>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aliases w:val="Caption Char1,Caption Char Char,Char Char Char,Char1 Char Char Char,Char1 Char Char1,Char1 Char Char Char1,Char1 Char Char Char Char1,Char1 Char Char Char Char Char"/>
    <w:basedOn w:val="Normal"/>
    <w:next w:val="Normal"/>
    <w:link w:val="CaptionChar"/>
    <w:uiPriority w:val="99"/>
    <w:qFormat/>
    <w:rsid w:val="007E4B05"/>
    <w:pPr>
      <w:keepNext/>
      <w:spacing w:before="240" w:after="200"/>
    </w:pPr>
    <w:rPr>
      <w:b/>
      <w:bCs/>
      <w:color w:val="00A9CE" w:themeColor="accent1"/>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A14107"/>
    <w:rPr>
      <w:rFonts w:cs="Times New Roman"/>
      <w:color w:val="00A9CE" w:themeColor="accent1"/>
    </w:rPr>
  </w:style>
  <w:style w:type="paragraph" w:customStyle="1" w:styleId="Heading1notnumbered">
    <w:name w:val="Heading 1 not numbered"/>
    <w:basedOn w:val="Heading1"/>
    <w:uiPriority w:val="1"/>
    <w:rsid w:val="009A20E5"/>
    <w:pPr>
      <w:numPr>
        <w:numId w:val="0"/>
      </w:numPr>
    </w:pPr>
  </w:style>
  <w:style w:type="paragraph" w:customStyle="1" w:styleId="Heading3notnumbered">
    <w:name w:val="Heading 3 not numbered"/>
    <w:basedOn w:val="Heading3"/>
    <w:uiPriority w:val="1"/>
    <w:qFormat/>
    <w:rsid w:val="00752314"/>
    <w:pPr>
      <w:numPr>
        <w:ilvl w:val="0"/>
        <w:numId w:val="0"/>
      </w:numPr>
    </w:pPr>
  </w:style>
  <w:style w:type="paragraph" w:customStyle="1" w:styleId="Heading2notnumbered">
    <w:name w:val="Heading 2 not numbered"/>
    <w:basedOn w:val="Heading2"/>
    <w:uiPriority w:val="1"/>
    <w:qFormat/>
    <w:rsid w:val="00752314"/>
    <w:pPr>
      <w:numPr>
        <w:ilvl w:val="0"/>
        <w:numId w:val="0"/>
      </w:numPr>
    </w:pPr>
  </w:style>
  <w:style w:type="paragraph" w:customStyle="1" w:styleId="Heading1noTOC">
    <w:name w:val="Heading 1 no TOC"/>
    <w:basedOn w:val="Heading1notnumbered"/>
    <w:uiPriority w:val="1"/>
    <w:qFormat/>
    <w:rsid w:val="00F91888"/>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aliases w:val="Char2,Body Text Char1,Body Text Char Char,Body Text Char2,Body Text Char2 Char Char1 Char,Body Text Char1 Char Char Char Char,Body Text Char2 Char Char1 Char Char Char Char Char,Body Text Char11 Char,Body Text Char Char1 Char,block,bt,b,B"/>
    <w:basedOn w:val="Normal"/>
    <w:link w:val="BodyTextChar"/>
    <w:uiPriority w:val="99"/>
    <w:locked/>
    <w:rsid w:val="00E251B6"/>
  </w:style>
  <w:style w:type="character" w:customStyle="1" w:styleId="BodyTextChar">
    <w:name w:val="Body Text Char"/>
    <w:aliases w:val="Char2 Char,Body Text Char1 Char,Body Text Char Char Char,Body Text Char2 Char,Body Text Char2 Char Char1 Char Char,Body Text Char1 Char Char Char Char Char,Body Text Char2 Char Char1 Char Char Char Char Char Char,block Char,bt Char,b Char"/>
    <w:basedOn w:val="DefaultParagraphFont"/>
    <w:link w:val="BodyText"/>
    <w:uiPriority w:val="99"/>
    <w:semiHidden/>
    <w:locked/>
    <w:rsid w:val="00DB55B9"/>
    <w:rPr>
      <w:rFonts w:eastAsia="Calibri"/>
      <w:color w:val="000000"/>
    </w:rPr>
  </w:style>
  <w:style w:type="paragraph" w:styleId="BodyText2">
    <w:name w:val="Body Text 2"/>
    <w:basedOn w:val="Normal"/>
    <w:link w:val="BodyText2Char"/>
    <w:uiPriority w:val="99"/>
    <w:locked/>
    <w:rsid w:val="00E251B6"/>
    <w:pPr>
      <w:spacing w:line="480" w:lineRule="auto"/>
    </w:pPr>
  </w:style>
  <w:style w:type="character" w:customStyle="1" w:styleId="BodyText2Char">
    <w:name w:val="Body Text 2 Char"/>
    <w:basedOn w:val="DefaultParagraphFont"/>
    <w:link w:val="BodyText2"/>
    <w:uiPriority w:val="99"/>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locked/>
    <w:rsid w:val="00E251B6"/>
  </w:style>
  <w:style w:type="character" w:customStyle="1" w:styleId="DateChar">
    <w:name w:val="Date Char"/>
    <w:basedOn w:val="DefaultParagraphFont"/>
    <w:link w:val="Date"/>
    <w:uiPriority w:val="99"/>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99"/>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locked/>
    <w:rsid w:val="003D6565"/>
    <w:rPr>
      <w:rFonts w:cs="Times New Roman"/>
      <w:color w:val="auto"/>
      <w:u w:val="none"/>
    </w:rPr>
  </w:style>
  <w:style w:type="character" w:styleId="FootnoteReference">
    <w:name w:val="footnote reference"/>
    <w:basedOn w:val="DefaultParagraphFont"/>
    <w:uiPriority w:val="9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Normal"/>
    <w:uiPriority w:val="99"/>
    <w:locked/>
    <w:rsid w:val="00E251B6"/>
    <w:pPr>
      <w:numPr>
        <w:numId w:val="3"/>
      </w:numPr>
    </w:pPr>
  </w:style>
  <w:style w:type="paragraph" w:styleId="ListNumber4">
    <w:name w:val="List Number 4"/>
    <w:basedOn w:val="Normal"/>
    <w:uiPriority w:val="99"/>
    <w:semiHidden/>
    <w:locked/>
    <w:rsid w:val="00E251B6"/>
    <w:pPr>
      <w:numPr>
        <w:numId w:val="4"/>
      </w:numPr>
    </w:pPr>
  </w:style>
  <w:style w:type="paragraph" w:styleId="ListNumber5">
    <w:name w:val="List Number 5"/>
    <w:basedOn w:val="Normal"/>
    <w:uiPriority w:val="99"/>
    <w:semiHidden/>
    <w:locked/>
    <w:rsid w:val="00E251B6"/>
    <w:pPr>
      <w:numPr>
        <w:numId w:val="5"/>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locked/>
    <w:rsid w:val="00E251B6"/>
  </w:style>
  <w:style w:type="character" w:customStyle="1" w:styleId="SalutationChar">
    <w:name w:val="Salutation Char"/>
    <w:basedOn w:val="DefaultParagraphFont"/>
    <w:link w:val="Salutation"/>
    <w:uiPriority w:val="99"/>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qFormat/>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8F7A9C"/>
    <w:pPr>
      <w:spacing w:before="180" w:after="60"/>
    </w:pPr>
    <w:rPr>
      <w:rFonts w:eastAsia="Times New Roman"/>
      <w:bCs/>
      <w:color w:val="00A9CE" w:themeColor="accent1"/>
      <w:sz w:val="24"/>
      <w:szCs w:val="26"/>
      <w:lang w:eastAsia="en-US"/>
    </w:rPr>
  </w:style>
  <w:style w:type="paragraph" w:customStyle="1" w:styleId="BusinessUnitName">
    <w:name w:val="Business Unit Name"/>
    <w:uiPriority w:val="12"/>
    <w:qFormat/>
    <w:rsid w:val="00897FEE"/>
    <w:rPr>
      <w:b/>
      <w:caps/>
      <w:noProof/>
      <w:color w:val="FFFFFF"/>
      <w:spacing w:val="16"/>
      <w:szCs w:val="24"/>
      <w:lang w:eastAsia="en-US"/>
    </w:rPr>
  </w:style>
  <w:style w:type="character" w:styleId="CommentReference">
    <w:name w:val="annotation reference"/>
    <w:basedOn w:val="DefaultParagraphFont"/>
    <w:uiPriority w:val="99"/>
    <w:locked/>
    <w:rsid w:val="00AD275A"/>
    <w:rPr>
      <w:rFonts w:cs="Times New Roman"/>
      <w:sz w:val="16"/>
      <w:szCs w:val="16"/>
    </w:rPr>
  </w:style>
  <w:style w:type="paragraph" w:styleId="CommentText">
    <w:name w:val="annotation text"/>
    <w:basedOn w:val="Normal"/>
    <w:link w:val="CommentTextChar"/>
    <w:uiPriority w:val="99"/>
    <w:locked/>
    <w:rsid w:val="00AD275A"/>
    <w:rPr>
      <w:sz w:val="20"/>
      <w:szCs w:val="20"/>
    </w:rPr>
  </w:style>
  <w:style w:type="character" w:customStyle="1" w:styleId="CommentTextChar">
    <w:name w:val="Comment Text Char"/>
    <w:basedOn w:val="DefaultParagraphFont"/>
    <w:link w:val="CommentText"/>
    <w:uiPriority w:val="99"/>
    <w:rsid w:val="00DB55B9"/>
    <w:rPr>
      <w:rFonts w:eastAsia="Calibri"/>
      <w:color w:val="000000"/>
      <w:sz w:val="20"/>
      <w:szCs w:val="20"/>
    </w:rPr>
  </w:style>
  <w:style w:type="paragraph" w:styleId="CommentSubject">
    <w:name w:val="annotation subject"/>
    <w:basedOn w:val="CommentText"/>
    <w:next w:val="CommentText"/>
    <w:link w:val="CommentSubjectChar"/>
    <w:uiPriority w:val="99"/>
    <w:locked/>
    <w:rsid w:val="00AD275A"/>
    <w:rPr>
      <w:b/>
      <w:bCs/>
    </w:rPr>
  </w:style>
  <w:style w:type="character" w:customStyle="1" w:styleId="CommentSubjectChar">
    <w:name w:val="Comment Subject Char"/>
    <w:basedOn w:val="CommentTextChar"/>
    <w:link w:val="CommentSubject"/>
    <w:uiPriority w:val="99"/>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locked/>
    <w:rsid w:val="00AD275A"/>
    <w:rPr>
      <w:rFonts w:cs="Times New Roman"/>
      <w:vertAlign w:val="superscript"/>
    </w:rPr>
  </w:style>
  <w:style w:type="paragraph" w:styleId="EndnoteText">
    <w:name w:val="endnote text"/>
    <w:basedOn w:val="Normal"/>
    <w:link w:val="EndnoteTextChar"/>
    <w:uiPriority w:val="99"/>
    <w:locked/>
    <w:rsid w:val="00AD275A"/>
    <w:rPr>
      <w:sz w:val="20"/>
      <w:szCs w:val="20"/>
    </w:rPr>
  </w:style>
  <w:style w:type="character" w:customStyle="1" w:styleId="EndnoteTextChar">
    <w:name w:val="Endnote Text Char"/>
    <w:basedOn w:val="DefaultParagraphFont"/>
    <w:link w:val="EndnoteText"/>
    <w:uiPriority w:val="99"/>
    <w:rsid w:val="00DB55B9"/>
    <w:rPr>
      <w:rFonts w:eastAsia="Calibri"/>
      <w:color w:val="000000"/>
      <w:sz w:val="20"/>
      <w:szCs w:val="20"/>
    </w:rPr>
  </w:style>
  <w:style w:type="paragraph" w:styleId="Index1">
    <w:name w:val="index 1"/>
    <w:basedOn w:val="Normal"/>
    <w:next w:val="Normal"/>
    <w:autoRedefine/>
    <w:uiPriority w:val="99"/>
    <w:locked/>
    <w:rsid w:val="00AD275A"/>
    <w:pPr>
      <w:ind w:left="220" w:hanging="220"/>
    </w:pPr>
  </w:style>
  <w:style w:type="paragraph" w:styleId="Index2">
    <w:name w:val="index 2"/>
    <w:basedOn w:val="Normal"/>
    <w:next w:val="Normal"/>
    <w:autoRedefine/>
    <w:uiPriority w:val="99"/>
    <w:locked/>
    <w:rsid w:val="00AD275A"/>
    <w:pPr>
      <w:ind w:left="440" w:hanging="220"/>
    </w:pPr>
  </w:style>
  <w:style w:type="paragraph" w:styleId="Index3">
    <w:name w:val="index 3"/>
    <w:basedOn w:val="Normal"/>
    <w:next w:val="Normal"/>
    <w:autoRedefine/>
    <w:uiPriority w:val="99"/>
    <w:locked/>
    <w:rsid w:val="00AD275A"/>
    <w:pPr>
      <w:ind w:left="660" w:hanging="220"/>
    </w:pPr>
  </w:style>
  <w:style w:type="paragraph" w:styleId="Index4">
    <w:name w:val="index 4"/>
    <w:basedOn w:val="Normal"/>
    <w:next w:val="Normal"/>
    <w:autoRedefine/>
    <w:uiPriority w:val="99"/>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locked/>
    <w:rsid w:val="00AD275A"/>
    <w:pPr>
      <w:ind w:left="220" w:hanging="220"/>
    </w:pPr>
  </w:style>
  <w:style w:type="paragraph" w:styleId="TableofFigures">
    <w:name w:val="table of figures"/>
    <w:basedOn w:val="Normal"/>
    <w:next w:val="Normal"/>
    <w:uiPriority w:val="99"/>
    <w:locked/>
    <w:rsid w:val="00B34418"/>
    <w:pPr>
      <w:tabs>
        <w:tab w:val="right" w:leader="dot" w:pos="9639"/>
      </w:tabs>
      <w:ind w:right="284"/>
    </w:pPr>
  </w:style>
  <w:style w:type="paragraph" w:styleId="TOAHeading">
    <w:name w:val="toa heading"/>
    <w:basedOn w:val="Normal"/>
    <w:next w:val="Normal"/>
    <w:uiPriority w:val="99"/>
    <w:locked/>
    <w:rsid w:val="00AD275A"/>
    <w:pPr>
      <w:spacing w:before="120"/>
    </w:pPr>
    <w:rPr>
      <w:rFonts w:ascii="Arial" w:hAnsi="Arial" w:cs="Arial"/>
      <w:b/>
      <w:bCs/>
      <w:sz w:val="24"/>
      <w:szCs w:val="24"/>
    </w:rPr>
  </w:style>
  <w:style w:type="paragraph" w:styleId="TOC5">
    <w:name w:val="toc 5"/>
    <w:basedOn w:val="Normal"/>
    <w:next w:val="Normal"/>
    <w:autoRedefine/>
    <w:uiPriority w:val="39"/>
    <w:rsid w:val="00AD275A"/>
    <w:pPr>
      <w:ind w:left="880"/>
    </w:pPr>
  </w:style>
  <w:style w:type="paragraph" w:styleId="TOC6">
    <w:name w:val="toc 6"/>
    <w:basedOn w:val="Normal"/>
    <w:next w:val="Normal"/>
    <w:autoRedefine/>
    <w:uiPriority w:val="39"/>
    <w:rsid w:val="00AD275A"/>
    <w:pPr>
      <w:ind w:left="1100"/>
    </w:pPr>
  </w:style>
  <w:style w:type="paragraph" w:styleId="TOC7">
    <w:name w:val="toc 7"/>
    <w:basedOn w:val="Normal"/>
    <w:next w:val="Normal"/>
    <w:autoRedefine/>
    <w:uiPriority w:val="39"/>
    <w:rsid w:val="00AD275A"/>
    <w:pPr>
      <w:ind w:left="1320"/>
    </w:pPr>
  </w:style>
  <w:style w:type="paragraph" w:styleId="TOC8">
    <w:name w:val="toc 8"/>
    <w:basedOn w:val="Normal"/>
    <w:next w:val="Normal"/>
    <w:autoRedefine/>
    <w:uiPriority w:val="39"/>
    <w:rsid w:val="00AD275A"/>
    <w:pPr>
      <w:ind w:left="1540"/>
    </w:pPr>
  </w:style>
  <w:style w:type="numbering" w:customStyle="1" w:styleId="TableBullets">
    <w:name w:val="TableBullets"/>
    <w:uiPriority w:val="99"/>
    <w:rsid w:val="008861FC"/>
    <w:pPr>
      <w:numPr>
        <w:numId w:val="8"/>
      </w:numPr>
    </w:pPr>
  </w:style>
  <w:style w:type="numbering" w:customStyle="1" w:styleId="Sources">
    <w:name w:val="Sources"/>
    <w:rsid w:val="008861FC"/>
    <w:pPr>
      <w:numPr>
        <w:numId w:val="7"/>
      </w:numPr>
    </w:pPr>
  </w:style>
  <w:style w:type="numbering" w:styleId="1ai">
    <w:name w:val="Outline List 1"/>
    <w:basedOn w:val="NoList"/>
    <w:uiPriority w:val="99"/>
    <w:semiHidden/>
    <w:unhideWhenUsed/>
    <w:locked/>
    <w:rsid w:val="008861FC"/>
    <w:pPr>
      <w:numPr>
        <w:numId w:val="11"/>
      </w:numPr>
    </w:pPr>
  </w:style>
  <w:style w:type="numbering" w:styleId="111111">
    <w:name w:val="Outline List 2"/>
    <w:basedOn w:val="NoList"/>
    <w:uiPriority w:val="99"/>
    <w:semiHidden/>
    <w:unhideWhenUsed/>
    <w:locked/>
    <w:rsid w:val="008861FC"/>
    <w:pPr>
      <w:numPr>
        <w:numId w:val="10"/>
      </w:numPr>
    </w:pPr>
  </w:style>
  <w:style w:type="numbering" w:customStyle="1" w:styleId="Bullets">
    <w:name w:val="Bullets"/>
    <w:rsid w:val="008861FC"/>
    <w:pPr>
      <w:numPr>
        <w:numId w:val="6"/>
      </w:numPr>
    </w:pPr>
  </w:style>
  <w:style w:type="numbering" w:customStyle="1" w:styleId="Numbers">
    <w:name w:val="Numbers"/>
    <w:rsid w:val="008861FC"/>
    <w:pPr>
      <w:numPr>
        <w:numId w:val="9"/>
      </w:numPr>
    </w:pPr>
  </w:style>
  <w:style w:type="numbering" w:styleId="ArticleSection">
    <w:name w:val="Outline List 3"/>
    <w:basedOn w:val="NoList"/>
    <w:uiPriority w:val="99"/>
    <w:semiHidden/>
    <w:unhideWhenUsed/>
    <w:locked/>
    <w:rsid w:val="008861FC"/>
    <w:pPr>
      <w:numPr>
        <w:numId w:val="12"/>
      </w:numPr>
    </w:pPr>
  </w:style>
  <w:style w:type="paragraph" w:customStyle="1" w:styleId="AppendixHeading1base">
    <w:name w:val="Appendix Heading 1 base"/>
    <w:uiPriority w:val="20"/>
    <w:semiHidden/>
    <w:qFormat/>
    <w:rsid w:val="005C1B4B"/>
    <w:pPr>
      <w:keepNext/>
      <w:pageBreakBefore/>
      <w:numPr>
        <w:numId w:val="15"/>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uiPriority w:val="11"/>
    <w:qFormat/>
    <w:rsid w:val="007738F3"/>
    <w:pPr>
      <w:numPr>
        <w:numId w:val="15"/>
      </w:numPr>
    </w:pPr>
  </w:style>
  <w:style w:type="paragraph" w:customStyle="1" w:styleId="AppendixHeading3">
    <w:name w:val="Appendix Heading 3"/>
    <w:basedOn w:val="Heading3"/>
    <w:uiPriority w:val="11"/>
    <w:qFormat/>
    <w:rsid w:val="00655388"/>
    <w:pPr>
      <w:numPr>
        <w:numId w:val="15"/>
      </w:numPr>
      <w:ind w:left="0" w:firstLine="0"/>
    </w:pPr>
  </w:style>
  <w:style w:type="paragraph" w:customStyle="1" w:styleId="AppendixHeading4">
    <w:name w:val="Appendix Heading 4"/>
    <w:basedOn w:val="Heading4"/>
    <w:uiPriority w:val="11"/>
    <w:qFormat/>
    <w:rsid w:val="00880650"/>
  </w:style>
  <w:style w:type="paragraph" w:customStyle="1" w:styleId="Equation">
    <w:name w:val="Equation"/>
    <w:basedOn w:val="Normal"/>
    <w:next w:val="Normal"/>
    <w:uiPriority w:val="7"/>
    <w:qFormat/>
    <w:rsid w:val="00B93FAF"/>
    <w:pPr>
      <w:tabs>
        <w:tab w:val="right" w:pos="7938"/>
      </w:tabs>
      <w:spacing w:before="284" w:after="284"/>
      <w:ind w:left="567"/>
    </w:pPr>
    <w:rPr>
      <w:rFonts w:asciiTheme="minorHAnsi" w:eastAsia="Times New Roman" w:hAnsiTheme="minorHAnsi"/>
      <w:color w:val="auto"/>
      <w:szCs w:val="24"/>
      <w:lang w:eastAsia="en-US"/>
    </w:rPr>
  </w:style>
  <w:style w:type="paragraph" w:customStyle="1" w:styleId="Reference">
    <w:name w:val="Reference"/>
    <w:basedOn w:val="Normal"/>
    <w:uiPriority w:val="99"/>
    <w:qFormat/>
    <w:rsid w:val="007F16A8"/>
    <w:pPr>
      <w:ind w:left="567" w:hanging="567"/>
    </w:pPr>
  </w:style>
  <w:style w:type="paragraph" w:styleId="ListNumber2">
    <w:name w:val="List Number 2"/>
    <w:basedOn w:val="Normal"/>
    <w:uiPriority w:val="99"/>
    <w:qFormat/>
    <w:locked/>
    <w:rsid w:val="0005371F"/>
    <w:pPr>
      <w:numPr>
        <w:numId w:val="13"/>
      </w:numPr>
      <w:tabs>
        <w:tab w:val="left" w:pos="794"/>
      </w:tabs>
      <w:ind w:left="794" w:hanging="397"/>
      <w:contextualSpacing/>
    </w:pPr>
  </w:style>
  <w:style w:type="character" w:customStyle="1" w:styleId="Italics">
    <w:name w:val="Italics"/>
    <w:basedOn w:val="DefaultParagraphFont"/>
    <w:uiPriority w:val="3"/>
    <w:qFormat/>
    <w:rsid w:val="0005371F"/>
    <w:rPr>
      <w:i/>
    </w:rPr>
  </w:style>
  <w:style w:type="character" w:customStyle="1" w:styleId="BodyTextChar3">
    <w:name w:val="Body Text Char3"/>
    <w:aliases w:val="Char2 Char1,Body Text Char1 Char1,Body Text Char Char Char1,Body Text Char2 Char1,Body Text Char2 Char Char1 Char Char1,Body Text Char1 Char Char Char Char Char1,Body Text Char2 Char Char1 Char Char Char Char Char Char1,block Char1"/>
    <w:basedOn w:val="DefaultParagraphFont"/>
    <w:uiPriority w:val="99"/>
    <w:locked/>
    <w:rsid w:val="00C12CDC"/>
    <w:rPr>
      <w:rFonts w:ascii="Times New Roman" w:eastAsia="Times New Roman" w:hAnsi="Times New Roman" w:cs="Arial"/>
      <w:szCs w:val="28"/>
    </w:rPr>
  </w:style>
  <w:style w:type="paragraph" w:customStyle="1" w:styleId="BodyText1">
    <w:name w:val="Body Text1"/>
    <w:basedOn w:val="Normal"/>
    <w:uiPriority w:val="99"/>
    <w:rsid w:val="00093D9C"/>
    <w:pPr>
      <w:spacing w:after="240" w:line="280" w:lineRule="exact"/>
    </w:pPr>
    <w:rPr>
      <w:rFonts w:ascii="Times New Roman" w:eastAsia="Times New Roman" w:hAnsi="Times New Roman"/>
      <w:color w:val="auto"/>
      <w:kern w:val="28"/>
    </w:rPr>
  </w:style>
  <w:style w:type="character" w:customStyle="1" w:styleId="CaptionChar">
    <w:name w:val="Caption Char"/>
    <w:aliases w:val="Caption Char1 Char,Caption Char Char Char,Char Char Char Char,Char1 Char Char Char Char,Char1 Char Char1 Char,Char1 Char Char Char1 Char,Char1 Char Char Char Char1 Char,Char1 Char Char Char Char Char Char"/>
    <w:basedOn w:val="DefaultParagraphFont"/>
    <w:link w:val="Caption"/>
    <w:uiPriority w:val="99"/>
    <w:locked/>
    <w:rsid w:val="00093D9C"/>
    <w:rPr>
      <w:rFonts w:eastAsia="Calibri"/>
      <w:b/>
      <w:bCs/>
      <w:color w:val="00A9CE" w:themeColor="accent1"/>
      <w:sz w:val="20"/>
      <w:szCs w:val="18"/>
    </w:rPr>
  </w:style>
  <w:style w:type="paragraph" w:styleId="ListParagraph">
    <w:name w:val="List Paragraph"/>
    <w:basedOn w:val="Normal"/>
    <w:link w:val="ListParagraphChar"/>
    <w:uiPriority w:val="99"/>
    <w:qFormat/>
    <w:rsid w:val="00093D9C"/>
    <w:pPr>
      <w:spacing w:after="0"/>
      <w:ind w:left="720"/>
      <w:contextualSpacing/>
    </w:pPr>
    <w:rPr>
      <w:rFonts w:ascii="Times New Roman" w:eastAsia="Times New Roman" w:hAnsi="Times New Roman"/>
      <w:color w:val="auto"/>
    </w:rPr>
  </w:style>
  <w:style w:type="paragraph" w:customStyle="1" w:styleId="Tablebody">
    <w:name w:val="Table body"/>
    <w:link w:val="TablebodyChar"/>
    <w:uiPriority w:val="99"/>
    <w:rsid w:val="00093D9C"/>
    <w:pPr>
      <w:spacing w:before="40" w:after="40" w:line="200" w:lineRule="exact"/>
    </w:pPr>
    <w:rPr>
      <w:rFonts w:ascii="Arial" w:eastAsia="Times New Roman" w:hAnsi="Arial"/>
      <w:color w:val="000000"/>
      <w:sz w:val="16"/>
      <w:szCs w:val="24"/>
      <w:lang w:eastAsia="en-US"/>
    </w:rPr>
  </w:style>
  <w:style w:type="paragraph" w:customStyle="1" w:styleId="Tablecolumnheadings">
    <w:name w:val="Table column headings"/>
    <w:uiPriority w:val="99"/>
    <w:rsid w:val="00093D9C"/>
    <w:pPr>
      <w:spacing w:before="60" w:after="60" w:line="220" w:lineRule="exact"/>
    </w:pPr>
    <w:rPr>
      <w:rFonts w:ascii="Arial" w:eastAsia="Times New Roman" w:hAnsi="Arial"/>
      <w:color w:val="17365D"/>
      <w:sz w:val="16"/>
      <w:szCs w:val="16"/>
      <w:lang w:eastAsia="en-US"/>
    </w:rPr>
  </w:style>
  <w:style w:type="character" w:customStyle="1" w:styleId="TablebodyChar">
    <w:name w:val="Table body Char"/>
    <w:basedOn w:val="DefaultParagraphFont"/>
    <w:link w:val="Tablebody"/>
    <w:uiPriority w:val="99"/>
    <w:locked/>
    <w:rsid w:val="00093D9C"/>
    <w:rPr>
      <w:rFonts w:ascii="Arial" w:eastAsia="Times New Roman" w:hAnsi="Arial"/>
      <w:color w:val="000000"/>
      <w:sz w:val="16"/>
      <w:szCs w:val="24"/>
      <w:lang w:eastAsia="en-US"/>
    </w:rPr>
  </w:style>
  <w:style w:type="paragraph" w:customStyle="1" w:styleId="ScheduleHeading">
    <w:name w:val="Schedule Heading"/>
    <w:next w:val="ScheduleLevel1"/>
    <w:rsid w:val="002451A8"/>
    <w:pPr>
      <w:keepNext/>
      <w:pageBreakBefore/>
      <w:numPr>
        <w:numId w:val="17"/>
      </w:numPr>
      <w:shd w:val="clear" w:color="auto" w:fill="000000"/>
      <w:spacing w:after="140" w:line="280" w:lineRule="atLeast"/>
      <w:outlineLvl w:val="0"/>
    </w:pPr>
    <w:rPr>
      <w:rFonts w:ascii="Arial" w:eastAsia="Times New Roman" w:hAnsi="Arial" w:cs="Arial"/>
      <w:b/>
      <w:caps/>
      <w:sz w:val="20"/>
      <w:szCs w:val="20"/>
      <w:lang w:val="en-US"/>
    </w:rPr>
  </w:style>
  <w:style w:type="paragraph" w:customStyle="1" w:styleId="ScheduleLevel1">
    <w:name w:val="Schedule Level 1"/>
    <w:next w:val="ScheduleLevel2"/>
    <w:rsid w:val="002451A8"/>
    <w:pPr>
      <w:keepNext/>
      <w:numPr>
        <w:ilvl w:val="1"/>
        <w:numId w:val="17"/>
      </w:numPr>
      <w:pBdr>
        <w:bottom w:val="single" w:sz="2" w:space="1" w:color="auto"/>
      </w:pBdr>
      <w:spacing w:before="200" w:line="280" w:lineRule="atLeast"/>
      <w:outlineLvl w:val="1"/>
    </w:pPr>
    <w:rPr>
      <w:rFonts w:ascii="Arial" w:eastAsia="Times New Roman" w:hAnsi="Arial" w:cs="Arial"/>
      <w:b/>
      <w:lang w:val="en-US"/>
    </w:rPr>
  </w:style>
  <w:style w:type="paragraph" w:customStyle="1" w:styleId="ScheduleLevel2">
    <w:name w:val="Schedule Level 2"/>
    <w:next w:val="ScheduleLevel3"/>
    <w:rsid w:val="002451A8"/>
    <w:pPr>
      <w:numPr>
        <w:ilvl w:val="2"/>
        <w:numId w:val="17"/>
      </w:numPr>
      <w:spacing w:before="200" w:line="280" w:lineRule="atLeast"/>
      <w:outlineLvl w:val="2"/>
    </w:pPr>
    <w:rPr>
      <w:rFonts w:ascii="Arial" w:eastAsia="Times New Roman" w:hAnsi="Arial" w:cs="Arial"/>
      <w:b/>
      <w:lang w:val="en-US"/>
    </w:rPr>
  </w:style>
  <w:style w:type="paragraph" w:customStyle="1" w:styleId="ScheduleLevel3">
    <w:name w:val="Schedule Level 3"/>
    <w:rsid w:val="002451A8"/>
    <w:pPr>
      <w:numPr>
        <w:ilvl w:val="3"/>
        <w:numId w:val="17"/>
      </w:numPr>
      <w:spacing w:before="140" w:after="140" w:line="280" w:lineRule="atLeast"/>
    </w:pPr>
    <w:rPr>
      <w:rFonts w:ascii="Arial" w:eastAsia="Times New Roman" w:hAnsi="Arial" w:cs="Arial"/>
      <w:lang w:val="en-US"/>
    </w:rPr>
  </w:style>
  <w:style w:type="paragraph" w:customStyle="1" w:styleId="ScheduleLevel4">
    <w:name w:val="Schedule Level 4"/>
    <w:rsid w:val="002451A8"/>
    <w:pPr>
      <w:numPr>
        <w:ilvl w:val="4"/>
        <w:numId w:val="17"/>
      </w:numPr>
      <w:spacing w:after="140" w:line="280" w:lineRule="atLeast"/>
    </w:pPr>
    <w:rPr>
      <w:rFonts w:ascii="Arial" w:eastAsia="Times New Roman" w:hAnsi="Arial" w:cs="Arial"/>
      <w:lang w:val="en-US"/>
    </w:rPr>
  </w:style>
  <w:style w:type="paragraph" w:customStyle="1" w:styleId="ScheduleLevel5">
    <w:name w:val="Schedule Level 5"/>
    <w:rsid w:val="002451A8"/>
    <w:pPr>
      <w:numPr>
        <w:ilvl w:val="5"/>
        <w:numId w:val="17"/>
      </w:numPr>
      <w:spacing w:after="140" w:line="280" w:lineRule="atLeast"/>
    </w:pPr>
    <w:rPr>
      <w:rFonts w:ascii="Arial" w:eastAsia="Times New Roman" w:hAnsi="Arial" w:cs="Arial"/>
      <w:lang w:val="en-US"/>
    </w:rPr>
  </w:style>
  <w:style w:type="paragraph" w:customStyle="1" w:styleId="ScheduleLevel6">
    <w:name w:val="Schedule Level 6"/>
    <w:rsid w:val="002451A8"/>
    <w:pPr>
      <w:numPr>
        <w:ilvl w:val="6"/>
        <w:numId w:val="17"/>
      </w:numPr>
      <w:spacing w:after="140" w:line="280" w:lineRule="atLeast"/>
    </w:pPr>
    <w:rPr>
      <w:rFonts w:ascii="Arial" w:eastAsia="Times New Roman" w:hAnsi="Arial" w:cs="Arial"/>
      <w:lang w:val="en-US"/>
    </w:rPr>
  </w:style>
  <w:style w:type="character" w:customStyle="1" w:styleId="ListParagraphChar">
    <w:name w:val="List Paragraph Char"/>
    <w:basedOn w:val="DefaultParagraphFont"/>
    <w:link w:val="ListParagraph"/>
    <w:uiPriority w:val="34"/>
    <w:locked/>
    <w:rsid w:val="002451A8"/>
    <w:rPr>
      <w:rFonts w:ascii="Times New Roman" w:eastAsia="Times New Roman" w:hAnsi="Times New Roman"/>
    </w:rPr>
  </w:style>
  <w:style w:type="table" w:customStyle="1" w:styleId="LightList-Accent11">
    <w:name w:val="Light List - Accent 11"/>
    <w:basedOn w:val="TableNormal"/>
    <w:uiPriority w:val="99"/>
    <w:rsid w:val="00A144CE"/>
    <w:rPr>
      <w:rFonts w:asciiTheme="minorHAnsi" w:hAnsiTheme="minorHAnsi" w:cstheme="minorBidi"/>
      <w:lang w:eastAsia="en-US"/>
    </w:rPr>
    <w:tblPr>
      <w:tblStyleRowBandSize w:val="1"/>
      <w:tblStyleColBandSize w:val="1"/>
      <w:tblInd w:w="0" w:type="dxa"/>
      <w:tblBorders>
        <w:top w:val="single" w:sz="8" w:space="0" w:color="00A9CE" w:themeColor="accent1"/>
        <w:left w:val="single" w:sz="8" w:space="0" w:color="00A9CE" w:themeColor="accent1"/>
        <w:bottom w:val="single" w:sz="8" w:space="0" w:color="00A9CE" w:themeColor="accent1"/>
        <w:right w:val="single" w:sz="8" w:space="0" w:color="00A9CE" w:themeColor="accent1"/>
      </w:tblBorders>
      <w:tblCellMar>
        <w:top w:w="0" w:type="dxa"/>
        <w:left w:w="108" w:type="dxa"/>
        <w:bottom w:w="0" w:type="dxa"/>
        <w:right w:w="108" w:type="dxa"/>
      </w:tblCellMar>
    </w:tblPr>
    <w:tblStylePr w:type="firstRow">
      <w:pPr>
        <w:spacing w:before="0" w:after="0" w:line="240" w:lineRule="auto"/>
      </w:pPr>
      <w:rPr>
        <w:b/>
        <w:bCs/>
        <w:color w:val="FBFEFF" w:themeColor="background1"/>
      </w:rPr>
      <w:tblPr/>
      <w:tcPr>
        <w:shd w:val="clear" w:color="auto" w:fill="00A9CE" w:themeFill="accent1"/>
      </w:tcPr>
    </w:tblStylePr>
    <w:tblStylePr w:type="lastRow">
      <w:pPr>
        <w:spacing w:before="0" w:after="0" w:line="240" w:lineRule="auto"/>
      </w:pPr>
      <w:rPr>
        <w:b/>
        <w:bCs/>
      </w:rPr>
      <w:tblPr/>
      <w:tcPr>
        <w:tcBorders>
          <w:top w:val="double" w:sz="6" w:space="0" w:color="00A9CE" w:themeColor="accent1"/>
          <w:left w:val="single" w:sz="8" w:space="0" w:color="00A9CE" w:themeColor="accent1"/>
          <w:bottom w:val="single" w:sz="8" w:space="0" w:color="00A9CE" w:themeColor="accent1"/>
          <w:right w:val="single" w:sz="8" w:space="0" w:color="00A9CE" w:themeColor="accent1"/>
        </w:tcBorders>
      </w:tcPr>
    </w:tblStylePr>
    <w:tblStylePr w:type="firstCol">
      <w:rPr>
        <w:b/>
        <w:bCs/>
      </w:rPr>
    </w:tblStylePr>
    <w:tblStylePr w:type="lastCol">
      <w:rPr>
        <w:b/>
        <w:bCs/>
      </w:rPr>
    </w:tblStylePr>
    <w:tblStylePr w:type="band1Vert">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tblStylePr w:type="band1Horz">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style>
  <w:style w:type="paragraph" w:customStyle="1" w:styleId="TableColumnHeadingLeft">
    <w:name w:val="Table Column Heading Left"/>
    <w:basedOn w:val="Normal"/>
    <w:rsid w:val="00580BC8"/>
    <w:pPr>
      <w:spacing w:before="40" w:after="40"/>
    </w:pPr>
    <w:rPr>
      <w:rFonts w:ascii="Arial" w:eastAsia="Times New Roman" w:hAnsi="Arial"/>
      <w:b/>
      <w:sz w:val="16"/>
      <w:szCs w:val="16"/>
    </w:rPr>
  </w:style>
  <w:style w:type="paragraph" w:customStyle="1" w:styleId="TableTextLeft">
    <w:name w:val="Table Text Left"/>
    <w:basedOn w:val="Normal"/>
    <w:link w:val="TableTextLeftChar"/>
    <w:rsid w:val="00580BC8"/>
    <w:pPr>
      <w:spacing w:before="40" w:after="40"/>
    </w:pPr>
    <w:rPr>
      <w:rFonts w:ascii="Arial" w:eastAsia="Times New Roman" w:hAnsi="Arial"/>
      <w:sz w:val="16"/>
      <w:szCs w:val="16"/>
    </w:rPr>
  </w:style>
  <w:style w:type="character" w:customStyle="1" w:styleId="TableTextLeftChar">
    <w:name w:val="Table Text Left Char"/>
    <w:link w:val="TableTextLeft"/>
    <w:rsid w:val="00580BC8"/>
    <w:rPr>
      <w:rFonts w:ascii="Arial" w:eastAsia="Times New Roman" w:hAnsi="Arial"/>
      <w:color w:val="000000"/>
      <w:sz w:val="16"/>
      <w:szCs w:val="16"/>
    </w:rPr>
  </w:style>
  <w:style w:type="table" w:styleId="LightList-Accent5">
    <w:name w:val="Light List Accent 5"/>
    <w:basedOn w:val="TableNormal"/>
    <w:uiPriority w:val="99"/>
    <w:rsid w:val="00580BC8"/>
    <w:tblPr>
      <w:tblStyleRowBandSize w:val="1"/>
      <w:tblStyleColBandSize w:val="1"/>
      <w:tblInd w:w="0" w:type="dxa"/>
      <w:tblBorders>
        <w:top w:val="single" w:sz="8" w:space="0" w:color="9FAEE5" w:themeColor="accent5"/>
        <w:left w:val="single" w:sz="8" w:space="0" w:color="9FAEE5" w:themeColor="accent5"/>
        <w:bottom w:val="single" w:sz="8" w:space="0" w:color="9FAEE5" w:themeColor="accent5"/>
        <w:right w:val="single" w:sz="8" w:space="0" w:color="9FAEE5" w:themeColor="accent5"/>
      </w:tblBorders>
      <w:tblCellMar>
        <w:top w:w="0" w:type="dxa"/>
        <w:left w:w="108" w:type="dxa"/>
        <w:bottom w:w="0" w:type="dxa"/>
        <w:right w:w="108" w:type="dxa"/>
      </w:tblCellMar>
    </w:tblPr>
    <w:tblStylePr w:type="firstRow">
      <w:pPr>
        <w:spacing w:before="0" w:after="0" w:line="240" w:lineRule="auto"/>
      </w:pPr>
      <w:rPr>
        <w:b/>
        <w:bCs/>
        <w:color w:val="FBFEFF" w:themeColor="background1"/>
      </w:rPr>
      <w:tblPr/>
      <w:tcPr>
        <w:shd w:val="clear" w:color="auto" w:fill="9FAEE5" w:themeFill="accent5"/>
      </w:tcPr>
    </w:tblStylePr>
    <w:tblStylePr w:type="lastRow">
      <w:pPr>
        <w:spacing w:before="0" w:after="0" w:line="240" w:lineRule="auto"/>
      </w:pPr>
      <w:rPr>
        <w:b/>
        <w:bCs/>
      </w:rPr>
      <w:tblPr/>
      <w:tcPr>
        <w:tcBorders>
          <w:top w:val="double" w:sz="6" w:space="0" w:color="9FAEE5" w:themeColor="accent5"/>
          <w:left w:val="single" w:sz="8" w:space="0" w:color="9FAEE5" w:themeColor="accent5"/>
          <w:bottom w:val="single" w:sz="8" w:space="0" w:color="9FAEE5" w:themeColor="accent5"/>
          <w:right w:val="single" w:sz="8" w:space="0" w:color="9FAEE5" w:themeColor="accent5"/>
        </w:tcBorders>
      </w:tcPr>
    </w:tblStylePr>
    <w:tblStylePr w:type="firstCol">
      <w:rPr>
        <w:b/>
        <w:bCs/>
      </w:rPr>
    </w:tblStylePr>
    <w:tblStylePr w:type="lastCol">
      <w:rPr>
        <w:b/>
        <w:bCs/>
      </w:rPr>
    </w:tblStylePr>
    <w:tblStylePr w:type="band1Vert">
      <w:tblPr/>
      <w:tcPr>
        <w:tcBorders>
          <w:top w:val="single" w:sz="8" w:space="0" w:color="9FAEE5" w:themeColor="accent5"/>
          <w:left w:val="single" w:sz="8" w:space="0" w:color="9FAEE5" w:themeColor="accent5"/>
          <w:bottom w:val="single" w:sz="8" w:space="0" w:color="9FAEE5" w:themeColor="accent5"/>
          <w:right w:val="single" w:sz="8" w:space="0" w:color="9FAEE5" w:themeColor="accent5"/>
        </w:tcBorders>
      </w:tcPr>
    </w:tblStylePr>
    <w:tblStylePr w:type="band1Horz">
      <w:tblPr/>
      <w:tcPr>
        <w:tcBorders>
          <w:top w:val="single" w:sz="8" w:space="0" w:color="9FAEE5" w:themeColor="accent5"/>
          <w:left w:val="single" w:sz="8" w:space="0" w:color="9FAEE5" w:themeColor="accent5"/>
          <w:bottom w:val="single" w:sz="8" w:space="0" w:color="9FAEE5" w:themeColor="accent5"/>
          <w:right w:val="single" w:sz="8" w:space="0" w:color="9FAEE5" w:themeColor="accent5"/>
        </w:tcBorders>
      </w:tcPr>
    </w:tblStylePr>
  </w:style>
  <w:style w:type="character" w:customStyle="1" w:styleId="BulletChar">
    <w:name w:val="Bullet Char"/>
    <w:basedOn w:val="DefaultParagraphFont"/>
    <w:link w:val="Bullet"/>
    <w:locked/>
    <w:rsid w:val="009A210A"/>
    <w:rPr>
      <w:rFonts w:ascii="Garamond" w:hAnsi="Garamond"/>
      <w:color w:val="000000"/>
    </w:rPr>
  </w:style>
  <w:style w:type="paragraph" w:customStyle="1" w:styleId="Bullet">
    <w:name w:val="Bullet"/>
    <w:basedOn w:val="Normal"/>
    <w:link w:val="BulletChar"/>
    <w:rsid w:val="009A210A"/>
    <w:pPr>
      <w:numPr>
        <w:numId w:val="19"/>
      </w:numPr>
      <w:spacing w:after="240" w:line="280" w:lineRule="exact"/>
      <w:jc w:val="both"/>
    </w:pPr>
    <w:rPr>
      <w:rFonts w:ascii="Garamond" w:eastAsiaTheme="minorHAnsi" w:hAnsi="Garamond"/>
    </w:rPr>
  </w:style>
  <w:style w:type="paragraph" w:customStyle="1" w:styleId="Dash">
    <w:name w:val="Dash"/>
    <w:basedOn w:val="Normal"/>
    <w:rsid w:val="009A210A"/>
    <w:pPr>
      <w:numPr>
        <w:ilvl w:val="1"/>
        <w:numId w:val="19"/>
      </w:numPr>
      <w:spacing w:after="240" w:line="280" w:lineRule="exact"/>
      <w:jc w:val="both"/>
    </w:pPr>
    <w:rPr>
      <w:rFonts w:ascii="Garamond" w:eastAsiaTheme="minorHAnsi" w:hAnsi="Garamond"/>
      <w:sz w:val="24"/>
      <w:szCs w:val="24"/>
    </w:rPr>
  </w:style>
  <w:style w:type="paragraph" w:customStyle="1" w:styleId="DoubleDot">
    <w:name w:val="Double Dot"/>
    <w:basedOn w:val="Normal"/>
    <w:rsid w:val="009A210A"/>
    <w:pPr>
      <w:numPr>
        <w:ilvl w:val="2"/>
        <w:numId w:val="19"/>
      </w:numPr>
      <w:spacing w:after="240" w:line="280" w:lineRule="exact"/>
      <w:jc w:val="both"/>
    </w:pPr>
    <w:rPr>
      <w:rFonts w:ascii="Garamond" w:eastAsiaTheme="minorHAnsi" w:hAnsi="Garamond"/>
      <w:sz w:val="24"/>
      <w:szCs w:val="24"/>
    </w:rPr>
  </w:style>
  <w:style w:type="paragraph" w:customStyle="1" w:styleId="Default">
    <w:name w:val="Default"/>
    <w:uiPriority w:val="99"/>
    <w:rsid w:val="00637DAC"/>
    <w:pPr>
      <w:autoSpaceDE w:val="0"/>
      <w:autoSpaceDN w:val="0"/>
      <w:adjustRightInd w:val="0"/>
    </w:pPr>
    <w:rPr>
      <w:rFonts w:ascii="Times New Roman" w:hAnsi="Times New Roman"/>
      <w:color w:val="000000"/>
      <w:sz w:val="24"/>
      <w:szCs w:val="24"/>
    </w:rPr>
  </w:style>
  <w:style w:type="table" w:customStyle="1" w:styleId="LightList-Accent12">
    <w:name w:val="Light List - Accent 12"/>
    <w:basedOn w:val="TableNormal"/>
    <w:uiPriority w:val="61"/>
    <w:rsid w:val="001A6556"/>
    <w:tblPr>
      <w:tblStyleRowBandSize w:val="1"/>
      <w:tblStyleColBandSize w:val="1"/>
      <w:tblInd w:w="0" w:type="dxa"/>
      <w:tblBorders>
        <w:top w:val="single" w:sz="8" w:space="0" w:color="00A9CE" w:themeColor="accent1"/>
        <w:left w:val="single" w:sz="8" w:space="0" w:color="00A9CE" w:themeColor="accent1"/>
        <w:bottom w:val="single" w:sz="8" w:space="0" w:color="00A9CE" w:themeColor="accent1"/>
        <w:right w:val="single" w:sz="8" w:space="0" w:color="00A9CE" w:themeColor="accent1"/>
      </w:tblBorders>
      <w:tblCellMar>
        <w:top w:w="0" w:type="dxa"/>
        <w:left w:w="108" w:type="dxa"/>
        <w:bottom w:w="0" w:type="dxa"/>
        <w:right w:w="108" w:type="dxa"/>
      </w:tblCellMar>
    </w:tblPr>
    <w:tblStylePr w:type="firstRow">
      <w:pPr>
        <w:spacing w:before="0" w:after="0" w:line="240" w:lineRule="auto"/>
      </w:pPr>
      <w:rPr>
        <w:b/>
        <w:bCs/>
        <w:color w:val="FBFEFF" w:themeColor="background1"/>
      </w:rPr>
      <w:tblPr/>
      <w:tcPr>
        <w:shd w:val="clear" w:color="auto" w:fill="00A9CE" w:themeFill="accent1"/>
      </w:tcPr>
    </w:tblStylePr>
    <w:tblStylePr w:type="lastRow">
      <w:pPr>
        <w:spacing w:before="0" w:after="0" w:line="240" w:lineRule="auto"/>
      </w:pPr>
      <w:rPr>
        <w:b/>
        <w:bCs/>
      </w:rPr>
      <w:tblPr/>
      <w:tcPr>
        <w:tcBorders>
          <w:top w:val="double" w:sz="6" w:space="0" w:color="00A9CE" w:themeColor="accent1"/>
          <w:left w:val="single" w:sz="8" w:space="0" w:color="00A9CE" w:themeColor="accent1"/>
          <w:bottom w:val="single" w:sz="8" w:space="0" w:color="00A9CE" w:themeColor="accent1"/>
          <w:right w:val="single" w:sz="8" w:space="0" w:color="00A9CE" w:themeColor="accent1"/>
        </w:tcBorders>
      </w:tcPr>
    </w:tblStylePr>
    <w:tblStylePr w:type="firstCol">
      <w:rPr>
        <w:b/>
        <w:bCs/>
      </w:rPr>
    </w:tblStylePr>
    <w:tblStylePr w:type="lastCol">
      <w:rPr>
        <w:b/>
        <w:bCs/>
      </w:rPr>
    </w:tblStylePr>
    <w:tblStylePr w:type="band1Vert">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tblStylePr w:type="band1Horz">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style>
  <w:style w:type="paragraph" w:customStyle="1" w:styleId="Author">
    <w:name w:val="Author"/>
    <w:basedOn w:val="Normal"/>
    <w:uiPriority w:val="99"/>
    <w:semiHidden/>
    <w:rsid w:val="00300092"/>
    <w:pPr>
      <w:spacing w:after="0" w:line="500" w:lineRule="atLeast"/>
      <w:ind w:right="6"/>
    </w:pPr>
    <w:rPr>
      <w:rFonts w:ascii="Arial" w:eastAsia="Times New Roman" w:hAnsi="Arial"/>
      <w:color w:val="auto"/>
    </w:rPr>
  </w:style>
  <w:style w:type="paragraph" w:styleId="Title">
    <w:name w:val="Title"/>
    <w:aliases w:val="Report Title"/>
    <w:basedOn w:val="Normal"/>
    <w:link w:val="TitleChar"/>
    <w:uiPriority w:val="99"/>
    <w:qFormat/>
    <w:rsid w:val="00300092"/>
    <w:pPr>
      <w:spacing w:after="360" w:line="500" w:lineRule="atLeast"/>
      <w:ind w:right="142"/>
      <w:jc w:val="right"/>
    </w:pPr>
    <w:rPr>
      <w:rFonts w:ascii="Arial" w:eastAsia="Times New Roman" w:hAnsi="Arial"/>
      <w:b/>
      <w:caps/>
      <w:color w:val="auto"/>
    </w:rPr>
  </w:style>
  <w:style w:type="character" w:customStyle="1" w:styleId="TitleChar">
    <w:name w:val="Title Char"/>
    <w:aliases w:val="Report Title Char"/>
    <w:basedOn w:val="DefaultParagraphFont"/>
    <w:link w:val="Title"/>
    <w:uiPriority w:val="99"/>
    <w:rsid w:val="00300092"/>
    <w:rPr>
      <w:rFonts w:ascii="Arial" w:eastAsia="Times New Roman" w:hAnsi="Arial"/>
      <w:b/>
      <w:caps/>
    </w:rPr>
  </w:style>
  <w:style w:type="paragraph" w:customStyle="1" w:styleId="Logo">
    <w:name w:val="Logo"/>
    <w:basedOn w:val="Normal"/>
    <w:uiPriority w:val="99"/>
    <w:semiHidden/>
    <w:rsid w:val="00300092"/>
    <w:pPr>
      <w:spacing w:after="0"/>
      <w:jc w:val="right"/>
    </w:pPr>
    <w:rPr>
      <w:rFonts w:ascii="New York" w:eastAsia="Times New Roman" w:hAnsi="New York"/>
      <w:color w:val="auto"/>
      <w:sz w:val="24"/>
    </w:rPr>
  </w:style>
  <w:style w:type="paragraph" w:customStyle="1" w:styleId="BodyText20">
    <w:name w:val="Body Text2"/>
    <w:basedOn w:val="Normal"/>
    <w:uiPriority w:val="99"/>
    <w:rsid w:val="00300092"/>
    <w:pPr>
      <w:spacing w:after="240" w:line="280" w:lineRule="exact"/>
    </w:pPr>
    <w:rPr>
      <w:rFonts w:ascii="Times New Roman" w:eastAsia="Times New Roman" w:hAnsi="Times New Roman"/>
      <w:color w:val="auto"/>
      <w:kern w:val="28"/>
    </w:rPr>
  </w:style>
  <w:style w:type="paragraph" w:customStyle="1" w:styleId="Dot1">
    <w:name w:val="Dot 1"/>
    <w:basedOn w:val="BodyText20"/>
    <w:uiPriority w:val="99"/>
    <w:semiHidden/>
    <w:rsid w:val="00300092"/>
    <w:pPr>
      <w:numPr>
        <w:numId w:val="26"/>
      </w:numPr>
      <w:tabs>
        <w:tab w:val="left" w:pos="360"/>
      </w:tabs>
      <w:spacing w:after="160"/>
      <w:ind w:left="357" w:hanging="357"/>
    </w:pPr>
  </w:style>
  <w:style w:type="paragraph" w:customStyle="1" w:styleId="Dot2">
    <w:name w:val="Dot 2"/>
    <w:basedOn w:val="Dot1"/>
    <w:uiPriority w:val="99"/>
    <w:semiHidden/>
    <w:rsid w:val="00300092"/>
    <w:pPr>
      <w:tabs>
        <w:tab w:val="clear" w:pos="360"/>
        <w:tab w:val="left" w:pos="709"/>
      </w:tabs>
      <w:ind w:left="714"/>
    </w:pPr>
  </w:style>
  <w:style w:type="character" w:customStyle="1" w:styleId="Red">
    <w:name w:val="Red"/>
    <w:basedOn w:val="DefaultParagraphFont"/>
    <w:uiPriority w:val="99"/>
    <w:rsid w:val="00300092"/>
    <w:rPr>
      <w:rFonts w:ascii="Arial" w:hAnsi="Arial" w:cs="Times New Roman"/>
      <w:color w:val="FF0000"/>
      <w:sz w:val="20"/>
    </w:rPr>
  </w:style>
  <w:style w:type="paragraph" w:customStyle="1" w:styleId="TableHeading">
    <w:name w:val="Table Heading"/>
    <w:basedOn w:val="Normal"/>
    <w:next w:val="BodyText20"/>
    <w:uiPriority w:val="99"/>
    <w:semiHidden/>
    <w:rsid w:val="00300092"/>
    <w:pPr>
      <w:spacing w:after="240" w:line="280" w:lineRule="atLeast"/>
    </w:pPr>
    <w:rPr>
      <w:rFonts w:ascii="Arial" w:eastAsia="Times New Roman" w:hAnsi="Arial" w:cs="Arial"/>
      <w:b/>
      <w:color w:val="auto"/>
    </w:rPr>
  </w:style>
  <w:style w:type="paragraph" w:customStyle="1" w:styleId="TableText0">
    <w:name w:val="Table Text"/>
    <w:basedOn w:val="Normal"/>
    <w:uiPriority w:val="99"/>
    <w:rsid w:val="00300092"/>
    <w:pPr>
      <w:spacing w:before="100" w:after="40" w:line="240" w:lineRule="atLeast"/>
    </w:pPr>
    <w:rPr>
      <w:rFonts w:ascii="Times New Roman" w:eastAsia="Times New Roman" w:hAnsi="Times New Roman"/>
      <w:color w:val="auto"/>
    </w:rPr>
  </w:style>
  <w:style w:type="paragraph" w:customStyle="1" w:styleId="Style1">
    <w:name w:val="Style1"/>
    <w:basedOn w:val="Caption"/>
    <w:uiPriority w:val="99"/>
    <w:semiHidden/>
    <w:rsid w:val="00300092"/>
    <w:pPr>
      <w:keepNext w:val="0"/>
      <w:spacing w:before="120" w:after="240" w:line="240" w:lineRule="atLeast"/>
    </w:pPr>
    <w:rPr>
      <w:rFonts w:ascii="Arial" w:eastAsia="Times New Roman" w:hAnsi="Arial"/>
      <w:b w:val="0"/>
      <w:color w:val="auto"/>
      <w:sz w:val="18"/>
    </w:rPr>
  </w:style>
  <w:style w:type="paragraph" w:customStyle="1" w:styleId="NumberedList">
    <w:name w:val="Numbered List"/>
    <w:basedOn w:val="BodyText20"/>
    <w:uiPriority w:val="99"/>
    <w:rsid w:val="00300092"/>
    <w:pPr>
      <w:numPr>
        <w:numId w:val="27"/>
      </w:numPr>
      <w:spacing w:line="280" w:lineRule="atLeast"/>
    </w:pPr>
  </w:style>
  <w:style w:type="paragraph" w:customStyle="1" w:styleId="Appendix">
    <w:name w:val="Appendix"/>
    <w:basedOn w:val="Heading1"/>
    <w:next w:val="BodyText20"/>
    <w:uiPriority w:val="99"/>
    <w:rsid w:val="00300092"/>
    <w:pPr>
      <w:keepLines w:val="0"/>
      <w:pageBreakBefore w:val="0"/>
      <w:numPr>
        <w:numId w:val="0"/>
      </w:numPr>
      <w:suppressAutoHyphens/>
      <w:spacing w:before="360" w:after="240" w:line="240" w:lineRule="auto"/>
    </w:pPr>
    <w:rPr>
      <w:rFonts w:ascii="Arial" w:eastAsia="Times New Roman" w:hAnsi="Arial" w:cs="Arial"/>
      <w:bCs w:val="0"/>
      <w:caps/>
      <w:color w:val="auto"/>
      <w:sz w:val="28"/>
    </w:rPr>
  </w:style>
  <w:style w:type="paragraph" w:customStyle="1" w:styleId="indent">
    <w:name w:val="indent"/>
    <w:basedOn w:val="BodyText20"/>
    <w:next w:val="Normal"/>
    <w:uiPriority w:val="99"/>
    <w:semiHidden/>
    <w:rsid w:val="00300092"/>
    <w:pPr>
      <w:ind w:left="709"/>
    </w:pPr>
  </w:style>
  <w:style w:type="character" w:customStyle="1" w:styleId="bold">
    <w:name w:val="bold"/>
    <w:basedOn w:val="DefaultParagraphFont"/>
    <w:uiPriority w:val="99"/>
    <w:semiHidden/>
    <w:rsid w:val="00300092"/>
    <w:rPr>
      <w:rFonts w:cs="Times New Roman"/>
      <w:b/>
    </w:rPr>
  </w:style>
  <w:style w:type="paragraph" w:customStyle="1" w:styleId="t">
    <w:name w:val="t"/>
    <w:basedOn w:val="Normal"/>
    <w:uiPriority w:val="99"/>
    <w:semiHidden/>
    <w:rsid w:val="00300092"/>
    <w:pPr>
      <w:spacing w:before="100" w:beforeAutospacing="1" w:after="100" w:afterAutospacing="1"/>
    </w:pPr>
    <w:rPr>
      <w:rFonts w:ascii="Times New Roman" w:eastAsia="Times New Roman" w:hAnsi="Times New Roman"/>
      <w:color w:val="auto"/>
      <w:sz w:val="24"/>
      <w:szCs w:val="24"/>
    </w:rPr>
  </w:style>
  <w:style w:type="character" w:customStyle="1" w:styleId="italic">
    <w:name w:val="italic"/>
    <w:basedOn w:val="DefaultParagraphFont"/>
    <w:uiPriority w:val="99"/>
    <w:semiHidden/>
    <w:rsid w:val="00300092"/>
    <w:rPr>
      <w:rFonts w:cs="Times New Roman"/>
      <w:i/>
    </w:rPr>
  </w:style>
  <w:style w:type="character" w:customStyle="1" w:styleId="BodytextChar0">
    <w:name w:val="Body text Char"/>
    <w:basedOn w:val="DefaultParagraphFont"/>
    <w:uiPriority w:val="99"/>
    <w:semiHidden/>
    <w:rsid w:val="00300092"/>
    <w:rPr>
      <w:rFonts w:cs="Times New Roman"/>
      <w:kern w:val="28"/>
      <w:sz w:val="22"/>
      <w:lang w:val="en-US" w:eastAsia="en-AU" w:bidi="ar-SA"/>
    </w:rPr>
  </w:style>
  <w:style w:type="character" w:customStyle="1" w:styleId="BodyTextChar10">
    <w:name w:val="Body Text Char10"/>
    <w:aliases w:val="Char2 Char8,Body Text Char1 Char8,Body Text Char Char Char8,Body Text Char2 Char8,Body Text Char2 Char Char1 Char Char8,Body Text Char1 Char Char Char Char Char8,Body Text Char2 Char Char1 Char Char Char Char Char Char8,block Char8"/>
    <w:basedOn w:val="DefaultParagraphFont"/>
    <w:uiPriority w:val="99"/>
    <w:semiHidden/>
    <w:locked/>
    <w:rsid w:val="00300092"/>
    <w:rPr>
      <w:rFonts w:cs="Times New Roman"/>
    </w:rPr>
  </w:style>
  <w:style w:type="character" w:customStyle="1" w:styleId="BodyTextChar9">
    <w:name w:val="Body Text Char9"/>
    <w:aliases w:val="Char2 Char7,Body Text Char1 Char7,Body Text Char Char Char7,Body Text Char2 Char7,Body Text Char2 Char Char1 Char Char7,Body Text Char1 Char Char Char Char Char7,Body Text Char2 Char Char1 Char Char Char Char Char Char7,block Char7,b Ch"/>
    <w:basedOn w:val="DefaultParagraphFont"/>
    <w:uiPriority w:val="99"/>
    <w:semiHidden/>
    <w:locked/>
    <w:rsid w:val="00300092"/>
    <w:rPr>
      <w:rFonts w:cs="Times New Roman"/>
    </w:rPr>
  </w:style>
  <w:style w:type="character" w:customStyle="1" w:styleId="BodyTextChar8">
    <w:name w:val="Body Text Char8"/>
    <w:aliases w:val="Char2 Char6,Body Text Char1 Char6,Body Text Char Char Char6,Body Text Char2 Char6,Body Text Char2 Char Char1 Char Char6,Body Text Char1 Char Char Char Char Char6,Body Text Char2 Char Char1 Char Char Char Char Char Char6,block Char6,b Ch5"/>
    <w:basedOn w:val="DefaultParagraphFont"/>
    <w:uiPriority w:val="99"/>
    <w:semiHidden/>
    <w:locked/>
    <w:rsid w:val="00300092"/>
    <w:rPr>
      <w:rFonts w:cs="Times New Roman"/>
    </w:rPr>
  </w:style>
  <w:style w:type="character" w:customStyle="1" w:styleId="BodyTextChar7">
    <w:name w:val="Body Text Char7"/>
    <w:aliases w:val="Char2 Char5,Body Text Char1 Char5,Body Text Char Char Char5,Body Text Char2 Char5,Body Text Char2 Char Char1 Char Char5,Body Text Char1 Char Char Char Char Char5,Body Text Char2 Char Char1 Char Char Char Char Char Char5,block Char5,b Ch4"/>
    <w:basedOn w:val="DefaultParagraphFont"/>
    <w:uiPriority w:val="99"/>
    <w:semiHidden/>
    <w:locked/>
    <w:rsid w:val="00300092"/>
    <w:rPr>
      <w:rFonts w:cs="Times New Roman"/>
    </w:rPr>
  </w:style>
  <w:style w:type="character" w:customStyle="1" w:styleId="BodyTextChar6">
    <w:name w:val="Body Text Char6"/>
    <w:aliases w:val="Char2 Char4,Body Text Char1 Char4,Body Text Char Char Char4,Body Text Char2 Char4,Body Text Char2 Char Char1 Char Char4,Body Text Char1 Char Char Char Char Char4,Body Text Char2 Char Char1 Char Char Char Char Char Char4,block Char4,b Ch3"/>
    <w:basedOn w:val="DefaultParagraphFont"/>
    <w:uiPriority w:val="99"/>
    <w:semiHidden/>
    <w:locked/>
    <w:rsid w:val="00300092"/>
    <w:rPr>
      <w:rFonts w:cs="Times New Roman"/>
    </w:rPr>
  </w:style>
  <w:style w:type="character" w:customStyle="1" w:styleId="BodyTextChar5">
    <w:name w:val="Body Text Char5"/>
    <w:aliases w:val="Char2 Char3,Body Text Char1 Char3,Body Text Char Char Char3,Body Text Char2 Char3,Body Text Char2 Char Char1 Char Char3,Body Text Char1 Char Char Char Char Char3,Body Text Char2 Char Char1 Char Char Char Char Char Char3,block Char3,b Ch2"/>
    <w:basedOn w:val="DefaultParagraphFont"/>
    <w:uiPriority w:val="99"/>
    <w:locked/>
    <w:rsid w:val="00300092"/>
    <w:rPr>
      <w:rFonts w:cs="Times New Roman"/>
    </w:rPr>
  </w:style>
  <w:style w:type="character" w:customStyle="1" w:styleId="BodyTextChar4">
    <w:name w:val="Body Text Char4"/>
    <w:aliases w:val="Char2 Char2,Body Text Char1 Char2,Body Text Char Char Char2,Body Text Char2 Char2,Body Text Char2 Char Char1 Char Char2,Body Text Char1 Char Char Char Char Char2,Body Text Char2 Char Char1 Char Char Char Char Char Char2,block Char2,b Ch1"/>
    <w:basedOn w:val="DefaultParagraphFont"/>
    <w:uiPriority w:val="99"/>
    <w:semiHidden/>
    <w:locked/>
    <w:rsid w:val="00300092"/>
    <w:rPr>
      <w:rFonts w:cs="Times New Roman"/>
    </w:rPr>
  </w:style>
  <w:style w:type="paragraph" w:customStyle="1" w:styleId="CoverTitle1">
    <w:name w:val="CoverTitle1"/>
    <w:basedOn w:val="Normal"/>
    <w:uiPriority w:val="99"/>
    <w:rsid w:val="00300092"/>
    <w:pPr>
      <w:keepNext/>
      <w:spacing w:after="0" w:line="312" w:lineRule="auto"/>
    </w:pPr>
    <w:rPr>
      <w:rFonts w:ascii="Arial" w:eastAsia="Times New Roman" w:hAnsi="Arial"/>
      <w:color w:val="auto"/>
      <w:sz w:val="36"/>
      <w:szCs w:val="24"/>
    </w:rPr>
  </w:style>
  <w:style w:type="paragraph" w:customStyle="1" w:styleId="CoverTitle2">
    <w:name w:val="CoverTitle2"/>
    <w:basedOn w:val="Normal"/>
    <w:next w:val="Normal"/>
    <w:uiPriority w:val="99"/>
    <w:rsid w:val="00300092"/>
    <w:pPr>
      <w:spacing w:after="0" w:line="280" w:lineRule="exact"/>
    </w:pPr>
    <w:rPr>
      <w:rFonts w:ascii="Arial" w:eastAsia="Times New Roman" w:hAnsi="Arial"/>
      <w:szCs w:val="24"/>
    </w:rPr>
  </w:style>
  <w:style w:type="character" w:customStyle="1" w:styleId="CoverTitle2Char">
    <w:name w:val="CoverTitle2 Char"/>
    <w:basedOn w:val="DefaultParagraphFont"/>
    <w:uiPriority w:val="99"/>
    <w:rsid w:val="00300092"/>
    <w:rPr>
      <w:rFonts w:ascii="Arial" w:hAnsi="Arial" w:cs="Times New Roman"/>
      <w:color w:val="000000"/>
      <w:sz w:val="24"/>
      <w:szCs w:val="24"/>
      <w:lang w:val="en-AU" w:eastAsia="en-AU" w:bidi="ar-SA"/>
    </w:rPr>
  </w:style>
  <w:style w:type="character" w:customStyle="1" w:styleId="CoverTitle1Char">
    <w:name w:val="CoverTitle1 Char"/>
    <w:basedOn w:val="DefaultParagraphFont"/>
    <w:uiPriority w:val="99"/>
    <w:semiHidden/>
    <w:rsid w:val="00300092"/>
    <w:rPr>
      <w:rFonts w:ascii="Arial" w:hAnsi="Arial" w:cs="Times New Roman"/>
      <w:sz w:val="24"/>
      <w:szCs w:val="24"/>
      <w:lang w:val="en-AU" w:eastAsia="en-AU" w:bidi="ar-SA"/>
    </w:rPr>
  </w:style>
  <w:style w:type="paragraph" w:customStyle="1" w:styleId="Contents">
    <w:name w:val="Contents"/>
    <w:basedOn w:val="Normal"/>
    <w:uiPriority w:val="99"/>
    <w:rsid w:val="00300092"/>
    <w:pPr>
      <w:spacing w:after="80" w:line="260" w:lineRule="exact"/>
    </w:pPr>
    <w:rPr>
      <w:rFonts w:ascii="Arial Bold" w:eastAsia="Times New Roman" w:hAnsi="Arial Bold"/>
      <w:b/>
      <w:color w:val="auto"/>
      <w:sz w:val="28"/>
    </w:rPr>
  </w:style>
  <w:style w:type="character" w:customStyle="1" w:styleId="CharChar3">
    <w:name w:val="Char Char3"/>
    <w:basedOn w:val="DefaultParagraphFont"/>
    <w:uiPriority w:val="99"/>
    <w:semiHidden/>
    <w:rsid w:val="00300092"/>
    <w:rPr>
      <w:rFonts w:ascii="Arial" w:hAnsi="Arial" w:cs="Arial"/>
      <w:b/>
      <w:caps/>
      <w:sz w:val="28"/>
      <w:szCs w:val="28"/>
      <w:lang w:val="en-AU" w:eastAsia="en-AU" w:bidi="ar-SA"/>
    </w:rPr>
  </w:style>
  <w:style w:type="character" w:customStyle="1" w:styleId="CharChar1">
    <w:name w:val="Char Char1"/>
    <w:basedOn w:val="BodyTextChar3"/>
    <w:uiPriority w:val="99"/>
    <w:semiHidden/>
    <w:rsid w:val="00300092"/>
    <w:rPr>
      <w:rFonts w:ascii="Arial" w:eastAsia="Times New Roman" w:hAnsi="Arial" w:cs="Arial"/>
      <w:b/>
      <w:caps/>
      <w:sz w:val="24"/>
      <w:szCs w:val="24"/>
      <w:lang w:val="en-AU" w:eastAsia="en-AU" w:bidi="ar-SA"/>
    </w:rPr>
  </w:style>
  <w:style w:type="paragraph" w:customStyle="1" w:styleId="Hanging">
    <w:name w:val="Hanging"/>
    <w:basedOn w:val="Normal"/>
    <w:uiPriority w:val="99"/>
    <w:semiHidden/>
    <w:rsid w:val="00300092"/>
    <w:pPr>
      <w:spacing w:after="0"/>
      <w:ind w:left="567" w:hanging="567"/>
    </w:pPr>
    <w:rPr>
      <w:rFonts w:ascii="Times New Roman" w:eastAsia="Times New Roman" w:hAnsi="Times New Roman"/>
      <w:color w:val="auto"/>
    </w:rPr>
  </w:style>
  <w:style w:type="paragraph" w:customStyle="1" w:styleId="Style12ptBoldBefore12ptAfter12pt">
    <w:name w:val="Style 12 pt Bold Before:  12 pt After:  12 pt"/>
    <w:basedOn w:val="Normal"/>
    <w:uiPriority w:val="99"/>
    <w:semiHidden/>
    <w:rsid w:val="00300092"/>
    <w:pPr>
      <w:spacing w:before="240" w:after="240"/>
    </w:pPr>
    <w:rPr>
      <w:rFonts w:ascii="Arial" w:eastAsia="Times New Roman" w:hAnsi="Arial"/>
      <w:b/>
      <w:bCs/>
      <w:color w:val="auto"/>
      <w:sz w:val="24"/>
      <w:szCs w:val="20"/>
    </w:rPr>
  </w:style>
  <w:style w:type="paragraph" w:customStyle="1" w:styleId="Heading10">
    <w:name w:val="Heading1"/>
    <w:basedOn w:val="Heading1"/>
    <w:uiPriority w:val="99"/>
    <w:rsid w:val="00300092"/>
    <w:pPr>
      <w:keepLines w:val="0"/>
      <w:pageBreakBefore w:val="0"/>
      <w:numPr>
        <w:numId w:val="0"/>
      </w:numPr>
      <w:suppressAutoHyphens/>
      <w:spacing w:before="360" w:after="240" w:line="240" w:lineRule="auto"/>
    </w:pPr>
    <w:rPr>
      <w:rFonts w:ascii="Arial Bold" w:eastAsia="Times New Roman" w:hAnsi="Arial Bold" w:cs="Arial"/>
      <w:bCs w:val="0"/>
      <w:caps/>
      <w:color w:val="auto"/>
      <w:sz w:val="28"/>
    </w:rPr>
  </w:style>
  <w:style w:type="paragraph" w:customStyle="1" w:styleId="Heading20">
    <w:name w:val="Heading2"/>
    <w:basedOn w:val="Heading2"/>
    <w:uiPriority w:val="99"/>
    <w:rsid w:val="00300092"/>
    <w:pPr>
      <w:numPr>
        <w:ilvl w:val="0"/>
        <w:numId w:val="0"/>
      </w:numPr>
      <w:suppressAutoHyphens/>
    </w:pPr>
    <w:rPr>
      <w:rFonts w:ascii="Arial Bold" w:eastAsia="Times New Roman" w:hAnsi="Arial Bold" w:cs="Arial"/>
      <w:b/>
      <w:bCs w:val="0"/>
      <w:color w:val="auto"/>
      <w:sz w:val="28"/>
      <w:szCs w:val="28"/>
    </w:rPr>
  </w:style>
  <w:style w:type="paragraph" w:customStyle="1" w:styleId="Heading30">
    <w:name w:val="Heading3"/>
    <w:basedOn w:val="Heading3"/>
    <w:uiPriority w:val="99"/>
    <w:rsid w:val="00300092"/>
    <w:pPr>
      <w:numPr>
        <w:ilvl w:val="0"/>
        <w:numId w:val="0"/>
      </w:numPr>
      <w:suppressAutoHyphens/>
      <w:spacing w:before="240"/>
    </w:pPr>
    <w:rPr>
      <w:rFonts w:ascii="Arial Bold" w:eastAsia="Times New Roman" w:hAnsi="Arial Bold" w:cs="Arial"/>
      <w:bCs w:val="0"/>
      <w:caps w:val="0"/>
      <w:sz w:val="24"/>
      <w:szCs w:val="24"/>
    </w:rPr>
  </w:style>
  <w:style w:type="table" w:customStyle="1" w:styleId="TableGrid10">
    <w:name w:val="Table Grid1"/>
    <w:uiPriority w:val="99"/>
    <w:rsid w:val="00300092"/>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300092"/>
    <w:rPr>
      <w:rFonts w:eastAsia="Times New Roman"/>
      <w:lang w:val="en-US" w:eastAsia="en-US"/>
    </w:rPr>
  </w:style>
  <w:style w:type="paragraph" w:customStyle="1" w:styleId="Char">
    <w:name w:val="Char"/>
    <w:basedOn w:val="Normal"/>
    <w:uiPriority w:val="99"/>
    <w:rsid w:val="00300092"/>
    <w:pPr>
      <w:spacing w:after="160" w:line="240" w:lineRule="exact"/>
    </w:pPr>
    <w:rPr>
      <w:rFonts w:ascii="Verdana" w:eastAsia="Times New Roman" w:hAnsi="Verdana"/>
      <w:color w:val="auto"/>
      <w:sz w:val="20"/>
      <w:szCs w:val="24"/>
      <w:lang w:val="en-US" w:eastAsia="en-US"/>
    </w:rPr>
  </w:style>
  <w:style w:type="paragraph" w:customStyle="1" w:styleId="IGbulletlist">
    <w:name w:val="IG_bullet list"/>
    <w:basedOn w:val="ListBullet"/>
    <w:uiPriority w:val="99"/>
    <w:rsid w:val="00300092"/>
    <w:pPr>
      <w:numPr>
        <w:numId w:val="28"/>
      </w:numPr>
      <w:tabs>
        <w:tab w:val="num" w:pos="199"/>
      </w:tabs>
      <w:ind w:left="397" w:hanging="397"/>
    </w:pPr>
  </w:style>
  <w:style w:type="paragraph" w:customStyle="1" w:styleId="ReferencesText">
    <w:name w:val="References Text"/>
    <w:basedOn w:val="BodyText"/>
    <w:uiPriority w:val="99"/>
    <w:rsid w:val="00300092"/>
    <w:pPr>
      <w:spacing w:after="227" w:line="300" w:lineRule="exact"/>
    </w:pPr>
    <w:rPr>
      <w:rFonts w:ascii="Palatino" w:eastAsia="Times New Roman" w:hAnsi="Palatino"/>
      <w:color w:val="auto"/>
      <w:sz w:val="24"/>
      <w:szCs w:val="20"/>
      <w:lang w:eastAsia="en-US"/>
    </w:rPr>
  </w:style>
  <w:style w:type="character" w:customStyle="1" w:styleId="FootnoteCharacters">
    <w:name w:val="Footnote Characters"/>
    <w:basedOn w:val="DefaultParagraphFont"/>
    <w:uiPriority w:val="99"/>
    <w:rsid w:val="00300092"/>
    <w:rPr>
      <w:rFonts w:cs="Times New Roman"/>
      <w:vertAlign w:val="superscript"/>
    </w:rPr>
  </w:style>
  <w:style w:type="paragraph" w:customStyle="1" w:styleId="SingleParagraph">
    <w:name w:val="Single Paragraph"/>
    <w:basedOn w:val="Normal"/>
    <w:uiPriority w:val="99"/>
    <w:rsid w:val="00300092"/>
    <w:pPr>
      <w:spacing w:after="0"/>
    </w:pPr>
    <w:rPr>
      <w:rFonts w:ascii="Times New Roman" w:eastAsia="Times New Roman" w:hAnsi="Times New Roman"/>
      <w:color w:val="auto"/>
      <w:sz w:val="24"/>
      <w:szCs w:val="20"/>
    </w:rPr>
  </w:style>
  <w:style w:type="paragraph" w:customStyle="1" w:styleId="tabletext1">
    <w:name w:val="table text"/>
    <w:basedOn w:val="Normal"/>
    <w:uiPriority w:val="99"/>
    <w:rsid w:val="00300092"/>
    <w:pPr>
      <w:tabs>
        <w:tab w:val="left" w:pos="1987"/>
      </w:tabs>
      <w:spacing w:before="40" w:after="40"/>
    </w:pPr>
    <w:rPr>
      <w:rFonts w:ascii="Times New Roman" w:eastAsia="Times New Roman" w:hAnsi="Times New Roman"/>
      <w:color w:val="auto"/>
      <w:sz w:val="20"/>
      <w:szCs w:val="20"/>
      <w:lang w:eastAsia="zh-CN"/>
    </w:rPr>
  </w:style>
  <w:style w:type="paragraph" w:customStyle="1" w:styleId="tableheaderwithintable">
    <w:name w:val="table header (within table)"/>
    <w:basedOn w:val="Heading4"/>
    <w:uiPriority w:val="99"/>
    <w:rsid w:val="00300092"/>
    <w:pPr>
      <w:tabs>
        <w:tab w:val="left" w:pos="1987"/>
      </w:tabs>
      <w:spacing w:before="60" w:after="60"/>
      <w:jc w:val="center"/>
    </w:pPr>
    <w:rPr>
      <w:rFonts w:ascii="Times New Roman" w:eastAsia="Times New Roman" w:hAnsi="Times New Roman" w:cs="Times New Roman"/>
      <w:bCs w:val="0"/>
      <w:i/>
      <w:iCs w:val="0"/>
      <w:color w:val="auto"/>
      <w:spacing w:val="0"/>
      <w:kern w:val="28"/>
      <w:sz w:val="20"/>
      <w:szCs w:val="20"/>
      <w:lang w:eastAsia="zh-CN"/>
    </w:rPr>
  </w:style>
  <w:style w:type="paragraph" w:customStyle="1" w:styleId="IGbodytext">
    <w:name w:val="IG_body text"/>
    <w:basedOn w:val="BodyText"/>
    <w:uiPriority w:val="99"/>
    <w:rsid w:val="00300092"/>
    <w:pPr>
      <w:spacing w:after="240" w:line="280" w:lineRule="atLeast"/>
      <w:jc w:val="both"/>
    </w:pPr>
    <w:rPr>
      <w:rFonts w:ascii="Times New Roman" w:eastAsia="Times New Roman" w:hAnsi="Times New Roman" w:cs="Arial"/>
      <w:color w:val="auto"/>
      <w:szCs w:val="28"/>
    </w:rPr>
  </w:style>
  <w:style w:type="paragraph" w:customStyle="1" w:styleId="Bullet1">
    <w:name w:val="Bullet1"/>
    <w:basedOn w:val="Normal"/>
    <w:uiPriority w:val="99"/>
    <w:rsid w:val="00300092"/>
    <w:pPr>
      <w:numPr>
        <w:numId w:val="29"/>
      </w:numPr>
      <w:tabs>
        <w:tab w:val="clear" w:pos="720"/>
        <w:tab w:val="num" w:pos="643"/>
      </w:tabs>
      <w:ind w:left="643" w:hanging="360"/>
      <w:jc w:val="both"/>
    </w:pPr>
    <w:rPr>
      <w:rFonts w:ascii="Arial" w:eastAsia="Times New Roman" w:hAnsi="Arial"/>
      <w:bCs/>
      <w:color w:val="auto"/>
      <w:szCs w:val="20"/>
      <w:lang w:eastAsia="en-US"/>
    </w:rPr>
  </w:style>
  <w:style w:type="table" w:customStyle="1" w:styleId="MediumShading1-Accent11">
    <w:name w:val="Medium Shading 1 - Accent 11"/>
    <w:uiPriority w:val="99"/>
    <w:rsid w:val="00300092"/>
    <w:rPr>
      <w:rFonts w:ascii="Times New Roman" w:eastAsia="Times New Roman" w:hAnsi="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a0">
    <w:name w:val="para0"/>
    <w:basedOn w:val="Normal"/>
    <w:uiPriority w:val="99"/>
    <w:rsid w:val="00300092"/>
    <w:pPr>
      <w:spacing w:after="220" w:line="300" w:lineRule="auto"/>
    </w:pPr>
    <w:rPr>
      <w:rFonts w:ascii="Arial" w:eastAsia="Times New Roman" w:hAnsi="Arial" w:cs="Arial"/>
      <w:sz w:val="18"/>
      <w:szCs w:val="18"/>
    </w:rPr>
  </w:style>
  <w:style w:type="paragraph" w:customStyle="1" w:styleId="Figure">
    <w:name w:val="Figure"/>
    <w:basedOn w:val="BodyText"/>
    <w:uiPriority w:val="99"/>
    <w:rsid w:val="00300092"/>
    <w:pPr>
      <w:spacing w:before="60" w:after="0"/>
      <w:jc w:val="center"/>
    </w:pPr>
    <w:rPr>
      <w:rFonts w:ascii="Cambria" w:eastAsia="Times New Roman" w:hAnsi="Cambria"/>
      <w:color w:val="1F497D"/>
      <w:sz w:val="18"/>
      <w:szCs w:val="24"/>
      <w:lang w:eastAsia="en-US"/>
    </w:rPr>
  </w:style>
  <w:style w:type="character" w:customStyle="1" w:styleId="CaptionLabel">
    <w:name w:val="Caption Label"/>
    <w:basedOn w:val="DefaultParagraphFont"/>
    <w:uiPriority w:val="99"/>
    <w:rsid w:val="00300092"/>
    <w:rPr>
      <w:rFonts w:ascii="Cambria" w:hAnsi="Cambria" w:cs="Times New Roman"/>
      <w:b/>
      <w:color w:val="17365D"/>
      <w:sz w:val="20"/>
    </w:rPr>
  </w:style>
  <w:style w:type="paragraph" w:customStyle="1" w:styleId="Note">
    <w:name w:val="Note"/>
    <w:next w:val="BodyText"/>
    <w:uiPriority w:val="99"/>
    <w:rsid w:val="00300092"/>
    <w:pPr>
      <w:spacing w:before="40" w:line="180" w:lineRule="exact"/>
    </w:pPr>
    <w:rPr>
      <w:rFonts w:eastAsia="Times New Roman"/>
      <w:sz w:val="14"/>
      <w:szCs w:val="24"/>
      <w:lang w:eastAsia="en-US"/>
    </w:rPr>
  </w:style>
  <w:style w:type="paragraph" w:customStyle="1" w:styleId="Tableunitsrow">
    <w:name w:val="Table units row"/>
    <w:basedOn w:val="Tablecolumnheadings"/>
    <w:uiPriority w:val="99"/>
    <w:rsid w:val="00300092"/>
  </w:style>
  <w:style w:type="table" w:customStyle="1" w:styleId="ATTableFormat">
    <w:name w:val="AT Table Format"/>
    <w:uiPriority w:val="99"/>
    <w:rsid w:val="00300092"/>
    <w:pPr>
      <w:spacing w:before="40" w:after="40" w:line="300" w:lineRule="exact"/>
    </w:pPr>
    <w:rPr>
      <w:rFonts w:ascii="Cambria" w:eastAsia="Times New Roman" w:hAnsi="Cambria"/>
      <w:sz w:val="16"/>
      <w:szCs w:val="24"/>
      <w:lang w:eastAsia="zh-CN"/>
    </w:rPr>
    <w:tblPr>
      <w:tblInd w:w="0" w:type="dxa"/>
      <w:tblBorders>
        <w:top w:val="single" w:sz="8" w:space="0" w:color="17365D"/>
        <w:left w:val="single" w:sz="4" w:space="0" w:color="C0C0C0"/>
        <w:bottom w:val="single" w:sz="12" w:space="0" w:color="17365D"/>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paragraph" w:customStyle="1" w:styleId="Preparedfor">
    <w:name w:val="Prepared for"/>
    <w:uiPriority w:val="99"/>
    <w:semiHidden/>
    <w:rsid w:val="00300092"/>
    <w:pPr>
      <w:spacing w:before="180" w:line="300" w:lineRule="exact"/>
      <w:ind w:left="1674"/>
      <w:jc w:val="right"/>
    </w:pPr>
    <w:rPr>
      <w:rFonts w:ascii="Century Gothic" w:eastAsia="Times New Roman" w:hAnsi="Century Gothic"/>
      <w:sz w:val="18"/>
      <w:szCs w:val="20"/>
    </w:rPr>
  </w:style>
  <w:style w:type="paragraph" w:customStyle="1" w:styleId="SaveDate">
    <w:name w:val="Save Date"/>
    <w:basedOn w:val="Normal"/>
    <w:uiPriority w:val="99"/>
    <w:rsid w:val="00300092"/>
    <w:pPr>
      <w:spacing w:before="180" w:after="0" w:line="300" w:lineRule="exact"/>
      <w:ind w:left="2716"/>
      <w:jc w:val="right"/>
    </w:pPr>
    <w:rPr>
      <w:rFonts w:ascii="Century Gothic" w:eastAsia="Times New Roman" w:hAnsi="Century Gothic"/>
      <w:b/>
      <w:color w:val="auto"/>
      <w:sz w:val="24"/>
      <w:szCs w:val="24"/>
      <w:lang w:eastAsia="en-US"/>
    </w:rPr>
  </w:style>
  <w:style w:type="paragraph" w:customStyle="1" w:styleId="SubTitle">
    <w:name w:val="Sub Title"/>
    <w:uiPriority w:val="99"/>
    <w:rsid w:val="00300092"/>
    <w:pPr>
      <w:spacing w:before="40" w:line="360" w:lineRule="exact"/>
      <w:ind w:left="2778"/>
      <w:jc w:val="right"/>
    </w:pPr>
    <w:rPr>
      <w:rFonts w:ascii="Cambria" w:eastAsia="Times New Roman" w:hAnsi="Cambria"/>
      <w:sz w:val="24"/>
      <w:szCs w:val="20"/>
    </w:rPr>
  </w:style>
  <w:style w:type="paragraph" w:customStyle="1" w:styleId="Office">
    <w:name w:val="Office"/>
    <w:basedOn w:val="Normal"/>
    <w:uiPriority w:val="99"/>
    <w:semiHidden/>
    <w:rsid w:val="00300092"/>
    <w:pPr>
      <w:spacing w:before="200" w:after="0"/>
      <w:ind w:right="-289"/>
    </w:pPr>
    <w:rPr>
      <w:rFonts w:ascii="Century Gothic" w:eastAsia="Times New Roman" w:hAnsi="Century Gothic"/>
      <w:b/>
      <w:color w:val="808080"/>
      <w:sz w:val="20"/>
      <w:szCs w:val="20"/>
    </w:rPr>
  </w:style>
  <w:style w:type="paragraph" w:customStyle="1" w:styleId="Heading100">
    <w:name w:val="Heading 10"/>
    <w:basedOn w:val="Heading4"/>
    <w:next w:val="BodyText"/>
    <w:uiPriority w:val="99"/>
    <w:rsid w:val="00300092"/>
    <w:pPr>
      <w:keepLines w:val="0"/>
      <w:spacing w:before="300" w:after="20" w:line="280" w:lineRule="exact"/>
    </w:pPr>
    <w:rPr>
      <w:rFonts w:eastAsia="Times New Roman" w:cs="Times New Roman"/>
      <w:bCs w:val="0"/>
      <w:iCs w:val="0"/>
      <w:color w:val="17365D"/>
      <w:spacing w:val="0"/>
      <w:sz w:val="22"/>
    </w:rPr>
  </w:style>
  <w:style w:type="paragraph" w:customStyle="1" w:styleId="Heading11">
    <w:name w:val="Heading 11"/>
    <w:basedOn w:val="Heading5"/>
    <w:next w:val="BodyText"/>
    <w:uiPriority w:val="99"/>
    <w:rsid w:val="00300092"/>
    <w:pPr>
      <w:keepLines w:val="0"/>
      <w:spacing w:before="300" w:after="20" w:line="280" w:lineRule="exact"/>
    </w:pPr>
    <w:rPr>
      <w:rFonts w:eastAsia="Times New Roman" w:cs="Times New Roman"/>
      <w:i/>
      <w:color w:val="17365D"/>
    </w:rPr>
  </w:style>
  <w:style w:type="paragraph" w:customStyle="1" w:styleId="BoxText">
    <w:name w:val="Box Text"/>
    <w:basedOn w:val="BodyText"/>
    <w:uiPriority w:val="99"/>
    <w:rsid w:val="00300092"/>
    <w:pPr>
      <w:spacing w:before="140" w:after="0" w:line="250" w:lineRule="exact"/>
      <w:jc w:val="both"/>
    </w:pPr>
    <w:rPr>
      <w:rFonts w:eastAsia="Times New Roman"/>
      <w:color w:val="auto"/>
      <w:sz w:val="17"/>
      <w:szCs w:val="24"/>
    </w:rPr>
  </w:style>
  <w:style w:type="paragraph" w:customStyle="1" w:styleId="BoxSource">
    <w:name w:val="Box Source"/>
    <w:basedOn w:val="BoxText"/>
    <w:next w:val="BodyText"/>
    <w:uiPriority w:val="99"/>
    <w:rsid w:val="00300092"/>
  </w:style>
  <w:style w:type="paragraph" w:customStyle="1" w:styleId="BoxContinued">
    <w:name w:val="Box Continued"/>
    <w:basedOn w:val="BoxSource"/>
    <w:next w:val="BodyText"/>
    <w:uiPriority w:val="99"/>
    <w:rsid w:val="00300092"/>
  </w:style>
  <w:style w:type="paragraph" w:customStyle="1" w:styleId="BoxSideHeading1">
    <w:name w:val="Box Side Heading 1"/>
    <w:basedOn w:val="BoxText"/>
    <w:next w:val="BoxText"/>
    <w:uiPriority w:val="99"/>
    <w:rsid w:val="00300092"/>
  </w:style>
  <w:style w:type="paragraph" w:customStyle="1" w:styleId="BoxSideHeading2">
    <w:name w:val="Box Side Heading 2"/>
    <w:basedOn w:val="BoxText"/>
    <w:next w:val="BoxText"/>
    <w:uiPriority w:val="99"/>
    <w:rsid w:val="00300092"/>
  </w:style>
  <w:style w:type="paragraph" w:customStyle="1" w:styleId="BoxListBullet">
    <w:name w:val="Box List Bullet"/>
    <w:basedOn w:val="BoxText"/>
    <w:uiPriority w:val="99"/>
    <w:rsid w:val="00300092"/>
    <w:pPr>
      <w:numPr>
        <w:numId w:val="31"/>
      </w:numPr>
      <w:tabs>
        <w:tab w:val="clear" w:pos="227"/>
      </w:tabs>
      <w:ind w:left="0" w:firstLine="0"/>
    </w:pPr>
  </w:style>
  <w:style w:type="paragraph" w:customStyle="1" w:styleId="BoxListBullet2">
    <w:name w:val="Box List Bullet 2"/>
    <w:basedOn w:val="BoxListBullet"/>
    <w:uiPriority w:val="99"/>
    <w:rsid w:val="00300092"/>
    <w:pPr>
      <w:numPr>
        <w:numId w:val="32"/>
      </w:numPr>
      <w:tabs>
        <w:tab w:val="clear" w:pos="454"/>
      </w:tabs>
      <w:ind w:left="0" w:firstLine="0"/>
    </w:pPr>
  </w:style>
  <w:style w:type="paragraph" w:customStyle="1" w:styleId="BoxListNumber">
    <w:name w:val="Box List Number"/>
    <w:basedOn w:val="BoxListBullet"/>
    <w:uiPriority w:val="99"/>
    <w:rsid w:val="00300092"/>
    <w:pPr>
      <w:numPr>
        <w:numId w:val="30"/>
      </w:numPr>
      <w:tabs>
        <w:tab w:val="clear" w:pos="227"/>
      </w:tabs>
      <w:ind w:left="0" w:firstLine="0"/>
    </w:pPr>
  </w:style>
  <w:style w:type="paragraph" w:customStyle="1" w:styleId="BoxQuote">
    <w:name w:val="Box Quote"/>
    <w:basedOn w:val="BoxText"/>
    <w:next w:val="BoxText"/>
    <w:uiPriority w:val="99"/>
    <w:rsid w:val="00300092"/>
  </w:style>
  <w:style w:type="paragraph" w:customStyle="1" w:styleId="ChapterSummary">
    <w:name w:val="Chapter Summary"/>
    <w:basedOn w:val="BodyText"/>
    <w:next w:val="BodyText"/>
    <w:uiPriority w:val="99"/>
    <w:rsid w:val="00300092"/>
    <w:pPr>
      <w:spacing w:before="180" w:after="180" w:line="300" w:lineRule="exact"/>
      <w:jc w:val="both"/>
    </w:pPr>
    <w:rPr>
      <w:rFonts w:ascii="Cambria" w:eastAsia="Times New Roman" w:hAnsi="Cambria"/>
      <w:b/>
      <w:i/>
      <w:color w:val="auto"/>
      <w:sz w:val="24"/>
      <w:szCs w:val="24"/>
    </w:rPr>
  </w:style>
  <w:style w:type="paragraph" w:customStyle="1" w:styleId="Continued">
    <w:name w:val="Continued"/>
    <w:basedOn w:val="BoxContinued"/>
    <w:next w:val="BodyText"/>
    <w:uiPriority w:val="99"/>
    <w:rsid w:val="00300092"/>
  </w:style>
  <w:style w:type="character" w:customStyle="1" w:styleId="DraftingNote">
    <w:name w:val="Drafting Note"/>
    <w:basedOn w:val="DefaultParagraphFont"/>
    <w:uiPriority w:val="99"/>
    <w:rsid w:val="00300092"/>
    <w:rPr>
      <w:rFonts w:ascii="Calibri" w:hAnsi="Calibri" w:cs="Times New Roman"/>
      <w:b/>
      <w:color w:val="FF0000"/>
      <w:sz w:val="23"/>
      <w:u w:val="dotted"/>
    </w:rPr>
  </w:style>
  <w:style w:type="paragraph" w:customStyle="1" w:styleId="Heading1nonumber">
    <w:name w:val="Heading 1 (no number)"/>
    <w:basedOn w:val="BodyText"/>
    <w:next w:val="BodyText"/>
    <w:uiPriority w:val="99"/>
    <w:rsid w:val="00300092"/>
    <w:pPr>
      <w:keepNext/>
      <w:spacing w:before="200" w:after="60" w:line="420" w:lineRule="exact"/>
      <w:jc w:val="both"/>
      <w:outlineLvl w:val="0"/>
    </w:pPr>
    <w:rPr>
      <w:rFonts w:ascii="Cambria" w:eastAsia="Times New Roman" w:hAnsi="Cambria"/>
      <w:b/>
      <w:color w:val="17365D"/>
      <w:kern w:val="28"/>
      <w:sz w:val="36"/>
      <w:szCs w:val="24"/>
    </w:rPr>
  </w:style>
  <w:style w:type="paragraph" w:customStyle="1" w:styleId="Heading2nonumber">
    <w:name w:val="Heading 2 (no number)"/>
    <w:basedOn w:val="Heading2"/>
    <w:next w:val="BodyText"/>
    <w:uiPriority w:val="99"/>
    <w:rsid w:val="00300092"/>
    <w:pPr>
      <w:numPr>
        <w:ilvl w:val="0"/>
        <w:numId w:val="0"/>
      </w:numPr>
      <w:tabs>
        <w:tab w:val="clear" w:pos="851"/>
      </w:tabs>
      <w:spacing w:before="300" w:after="60" w:line="340" w:lineRule="exact"/>
    </w:pPr>
    <w:rPr>
      <w:rFonts w:ascii="Cambria" w:eastAsia="Times New Roman" w:hAnsi="Cambria" w:cs="Times New Roman"/>
      <w:b/>
      <w:bCs w:val="0"/>
      <w:color w:val="17365D"/>
      <w:kern w:val="36"/>
      <w:sz w:val="28"/>
      <w:szCs w:val="24"/>
    </w:rPr>
  </w:style>
  <w:style w:type="paragraph" w:customStyle="1" w:styleId="Heading3nonumber">
    <w:name w:val="Heading 3 (no number)"/>
    <w:basedOn w:val="Heading3"/>
    <w:next w:val="BodyText"/>
    <w:uiPriority w:val="99"/>
    <w:rsid w:val="00300092"/>
    <w:pPr>
      <w:numPr>
        <w:ilvl w:val="0"/>
        <w:numId w:val="0"/>
      </w:numPr>
      <w:tabs>
        <w:tab w:val="clear" w:pos="851"/>
      </w:tabs>
      <w:spacing w:before="300" w:after="0" w:line="270" w:lineRule="exact"/>
    </w:pPr>
    <w:rPr>
      <w:rFonts w:ascii="Cambria" w:eastAsia="Times New Roman" w:hAnsi="Cambria" w:cs="Times New Roman"/>
      <w:bCs w:val="0"/>
      <w:caps w:val="0"/>
      <w:color w:val="17365D"/>
      <w:sz w:val="22"/>
      <w:szCs w:val="24"/>
    </w:rPr>
  </w:style>
  <w:style w:type="paragraph" w:customStyle="1" w:styleId="Heading8nonumber">
    <w:name w:val="Heading 8 (no number)"/>
    <w:basedOn w:val="Heading8"/>
    <w:next w:val="BodyText"/>
    <w:uiPriority w:val="99"/>
    <w:rsid w:val="00300092"/>
    <w:pPr>
      <w:keepNext/>
      <w:spacing w:before="300" w:line="340" w:lineRule="exact"/>
    </w:pPr>
    <w:rPr>
      <w:rFonts w:ascii="Cambria" w:eastAsia="Times New Roman" w:hAnsi="Cambria" w:cs="Times New Roman"/>
      <w:b/>
      <w:i w:val="0"/>
      <w:iCs w:val="0"/>
      <w:color w:val="17365D"/>
      <w:sz w:val="28"/>
      <w:szCs w:val="28"/>
    </w:rPr>
  </w:style>
  <w:style w:type="paragraph" w:customStyle="1" w:styleId="Heading9nonumber">
    <w:name w:val="Heading 9 (no number)"/>
    <w:basedOn w:val="Heading9"/>
    <w:next w:val="BodyText"/>
    <w:uiPriority w:val="99"/>
    <w:rsid w:val="00300092"/>
    <w:pPr>
      <w:pageBreakBefore w:val="0"/>
      <w:numPr>
        <w:numId w:val="0"/>
      </w:numPr>
      <w:tabs>
        <w:tab w:val="clear" w:pos="2268"/>
      </w:tabs>
      <w:spacing w:before="300" w:after="0" w:line="270" w:lineRule="exact"/>
      <w:jc w:val="both"/>
    </w:pPr>
    <w:rPr>
      <w:rFonts w:ascii="Cambria" w:eastAsia="Times New Roman" w:hAnsi="Cambria" w:cs="Times New Roman"/>
      <w:bCs w:val="0"/>
      <w:color w:val="17365D"/>
      <w:sz w:val="22"/>
      <w:szCs w:val="22"/>
    </w:rPr>
  </w:style>
  <w:style w:type="paragraph" w:customStyle="1" w:styleId="Invisiblepara">
    <w:name w:val="Invisible para"/>
    <w:basedOn w:val="Normal"/>
    <w:uiPriority w:val="99"/>
    <w:rsid w:val="00300092"/>
    <w:pPr>
      <w:keepNext/>
      <w:spacing w:before="40" w:after="0"/>
    </w:pPr>
    <w:rPr>
      <w:rFonts w:eastAsia="Times New Roman"/>
      <w:color w:val="auto"/>
      <w:szCs w:val="24"/>
      <w:lang w:eastAsia="en-US"/>
    </w:rPr>
  </w:style>
  <w:style w:type="paragraph" w:customStyle="1" w:styleId="KeyPoints">
    <w:name w:val="Key Points"/>
    <w:basedOn w:val="BodyText"/>
    <w:uiPriority w:val="99"/>
    <w:rsid w:val="00300092"/>
    <w:pPr>
      <w:numPr>
        <w:numId w:val="41"/>
      </w:numPr>
      <w:spacing w:before="180" w:after="0" w:line="300" w:lineRule="exact"/>
      <w:jc w:val="both"/>
    </w:pPr>
    <w:rPr>
      <w:rFonts w:ascii="Cambria" w:eastAsia="Times New Roman" w:hAnsi="Cambria"/>
      <w:color w:val="auto"/>
      <w:sz w:val="21"/>
      <w:szCs w:val="24"/>
    </w:rPr>
  </w:style>
  <w:style w:type="character" w:customStyle="1" w:styleId="Notelabel">
    <w:name w:val="Note label"/>
    <w:uiPriority w:val="99"/>
    <w:rsid w:val="00300092"/>
    <w:rPr>
      <w:vertAlign w:val="superscript"/>
    </w:rPr>
  </w:style>
  <w:style w:type="character" w:customStyle="1" w:styleId="NoteLabelTable">
    <w:name w:val="Note Label Table"/>
    <w:basedOn w:val="DefaultParagraphFont"/>
    <w:uiPriority w:val="99"/>
    <w:rsid w:val="00300092"/>
    <w:rPr>
      <w:rFonts w:ascii="Century Gothic" w:hAnsi="Century Gothic" w:cs="Times New Roman"/>
      <w:b/>
      <w:color w:val="17365D"/>
      <w:position w:val="6"/>
      <w:sz w:val="14"/>
    </w:rPr>
  </w:style>
  <w:style w:type="paragraph" w:styleId="Quote">
    <w:name w:val="Quote"/>
    <w:basedOn w:val="BodyText"/>
    <w:next w:val="BodyText"/>
    <w:link w:val="QuoteChar"/>
    <w:uiPriority w:val="99"/>
    <w:qFormat/>
    <w:rsid w:val="00300092"/>
    <w:pPr>
      <w:spacing w:before="80" w:after="0" w:line="280" w:lineRule="exact"/>
      <w:ind w:left="340"/>
      <w:jc w:val="both"/>
    </w:pPr>
    <w:rPr>
      <w:rFonts w:eastAsia="Times New Roman"/>
      <w:color w:val="auto"/>
      <w:sz w:val="21"/>
      <w:szCs w:val="24"/>
    </w:rPr>
  </w:style>
  <w:style w:type="character" w:customStyle="1" w:styleId="QuoteChar">
    <w:name w:val="Quote Char"/>
    <w:basedOn w:val="DefaultParagraphFont"/>
    <w:link w:val="Quote"/>
    <w:uiPriority w:val="99"/>
    <w:rsid w:val="00300092"/>
    <w:rPr>
      <w:rFonts w:eastAsia="Times New Roman"/>
      <w:sz w:val="21"/>
      <w:szCs w:val="24"/>
    </w:rPr>
  </w:style>
  <w:style w:type="paragraph" w:styleId="Subtitle0">
    <w:name w:val="Subtitle"/>
    <w:basedOn w:val="Normal"/>
    <w:next w:val="Normal"/>
    <w:link w:val="SubtitleChar"/>
    <w:uiPriority w:val="99"/>
    <w:qFormat/>
    <w:rsid w:val="00300092"/>
    <w:pPr>
      <w:numPr>
        <w:ilvl w:val="1"/>
      </w:numPr>
      <w:spacing w:before="180" w:after="0" w:line="300" w:lineRule="exact"/>
    </w:pPr>
    <w:rPr>
      <w:rFonts w:ascii="Cambria" w:eastAsia="Times New Roman" w:hAnsi="Cambria"/>
      <w:i/>
      <w:iCs/>
      <w:color w:val="4F81BD"/>
      <w:spacing w:val="15"/>
      <w:sz w:val="24"/>
      <w:szCs w:val="24"/>
      <w:lang w:eastAsia="en-US"/>
    </w:rPr>
  </w:style>
  <w:style w:type="character" w:customStyle="1" w:styleId="SubtitleChar">
    <w:name w:val="Subtitle Char"/>
    <w:basedOn w:val="DefaultParagraphFont"/>
    <w:link w:val="Subtitle0"/>
    <w:uiPriority w:val="99"/>
    <w:rsid w:val="00300092"/>
    <w:rPr>
      <w:rFonts w:ascii="Cambria" w:eastAsia="Times New Roman" w:hAnsi="Cambria"/>
      <w:i/>
      <w:iCs/>
      <w:color w:val="4F81BD"/>
      <w:spacing w:val="15"/>
      <w:sz w:val="24"/>
      <w:szCs w:val="24"/>
      <w:lang w:eastAsia="en-US"/>
    </w:rPr>
  </w:style>
  <w:style w:type="paragraph" w:customStyle="1" w:styleId="PageNumberLandscape">
    <w:name w:val="Page Number Landscape"/>
    <w:basedOn w:val="Footer"/>
    <w:uiPriority w:val="99"/>
    <w:rsid w:val="00300092"/>
    <w:pPr>
      <w:tabs>
        <w:tab w:val="clear" w:pos="4513"/>
        <w:tab w:val="clear" w:pos="9026"/>
      </w:tabs>
      <w:spacing w:after="200" w:line="276" w:lineRule="auto"/>
    </w:pPr>
    <w:rPr>
      <w:rFonts w:eastAsia="Times New Roman"/>
      <w:sz w:val="22"/>
      <w:lang w:eastAsia="en-US"/>
    </w:rPr>
  </w:style>
  <w:style w:type="paragraph" w:customStyle="1" w:styleId="Tablecontinued">
    <w:name w:val="Table continued"/>
    <w:basedOn w:val="Note"/>
    <w:next w:val="BodyText"/>
    <w:uiPriority w:val="99"/>
    <w:rsid w:val="00300092"/>
    <w:pPr>
      <w:spacing w:after="120" w:line="220" w:lineRule="exact"/>
      <w:jc w:val="right"/>
    </w:pPr>
  </w:style>
  <w:style w:type="paragraph" w:customStyle="1" w:styleId="Tablesideheading1">
    <w:name w:val="Table side heading 1"/>
    <w:basedOn w:val="Tablebody"/>
    <w:next w:val="Tablebody"/>
    <w:uiPriority w:val="99"/>
    <w:rsid w:val="00300092"/>
  </w:style>
  <w:style w:type="paragraph" w:customStyle="1" w:styleId="Tablesideheading2">
    <w:name w:val="Table side heading 2"/>
    <w:basedOn w:val="Tablesideheading1"/>
    <w:next w:val="Tablebody"/>
    <w:uiPriority w:val="99"/>
    <w:rsid w:val="00300092"/>
    <w:rPr>
      <w:rFonts w:ascii="Cambria" w:hAnsi="Cambria"/>
      <w:i/>
      <w:color w:val="auto"/>
      <w:szCs w:val="16"/>
    </w:rPr>
  </w:style>
  <w:style w:type="paragraph" w:customStyle="1" w:styleId="Tablelistbullet">
    <w:name w:val="Table list bullet"/>
    <w:basedOn w:val="Tablebody"/>
    <w:uiPriority w:val="99"/>
    <w:rsid w:val="00300092"/>
    <w:pPr>
      <w:numPr>
        <w:numId w:val="33"/>
      </w:numPr>
      <w:tabs>
        <w:tab w:val="clear" w:pos="170"/>
      </w:tabs>
      <w:ind w:left="0" w:firstLine="0"/>
    </w:pPr>
  </w:style>
  <w:style w:type="paragraph" w:customStyle="1" w:styleId="Tablelistbullet2">
    <w:name w:val="Table list bullet 2"/>
    <w:basedOn w:val="Tablebody"/>
    <w:uiPriority w:val="99"/>
    <w:rsid w:val="00300092"/>
    <w:pPr>
      <w:numPr>
        <w:numId w:val="34"/>
      </w:numPr>
      <w:tabs>
        <w:tab w:val="clear" w:pos="454"/>
      </w:tabs>
      <w:ind w:left="0" w:firstLine="0"/>
    </w:pPr>
  </w:style>
  <w:style w:type="paragraph" w:customStyle="1" w:styleId="Tablelistnumber">
    <w:name w:val="Table list number"/>
    <w:basedOn w:val="Tablebody"/>
    <w:uiPriority w:val="99"/>
    <w:rsid w:val="00300092"/>
    <w:pPr>
      <w:numPr>
        <w:numId w:val="35"/>
      </w:numPr>
      <w:tabs>
        <w:tab w:val="clear" w:pos="170"/>
      </w:tabs>
      <w:ind w:left="0" w:firstLine="0"/>
    </w:pPr>
  </w:style>
  <w:style w:type="paragraph" w:customStyle="1" w:styleId="Footerlandscape">
    <w:name w:val="Footer landscape"/>
    <w:basedOn w:val="PageNumberLandscape"/>
    <w:uiPriority w:val="99"/>
    <w:rsid w:val="00300092"/>
    <w:pPr>
      <w:framePr w:wrap="around" w:vAnchor="text" w:hAnchor="margin" w:xAlign="right" w:y="1"/>
      <w:spacing w:after="0" w:line="240" w:lineRule="auto"/>
      <w:ind w:right="40"/>
    </w:pPr>
    <w:rPr>
      <w:sz w:val="16"/>
      <w:szCs w:val="24"/>
    </w:rPr>
  </w:style>
  <w:style w:type="paragraph" w:customStyle="1" w:styleId="Chart">
    <w:name w:val="Chart"/>
    <w:basedOn w:val="Figure"/>
    <w:next w:val="Figure"/>
    <w:uiPriority w:val="99"/>
    <w:rsid w:val="00300092"/>
  </w:style>
  <w:style w:type="paragraph" w:customStyle="1" w:styleId="LastBoxRow">
    <w:name w:val="LastBoxRow"/>
    <w:basedOn w:val="BoxText"/>
    <w:uiPriority w:val="99"/>
    <w:rsid w:val="00300092"/>
    <w:rPr>
      <w:sz w:val="8"/>
      <w:szCs w:val="8"/>
    </w:rPr>
  </w:style>
  <w:style w:type="paragraph" w:customStyle="1" w:styleId="BoxListNumber2">
    <w:name w:val="Box List Number 2"/>
    <w:basedOn w:val="ListNumber2"/>
    <w:uiPriority w:val="99"/>
    <w:rsid w:val="00300092"/>
    <w:pPr>
      <w:numPr>
        <w:numId w:val="42"/>
      </w:numPr>
      <w:tabs>
        <w:tab w:val="clear" w:pos="794"/>
        <w:tab w:val="num" w:pos="454"/>
      </w:tabs>
      <w:spacing w:before="80" w:after="0" w:line="250" w:lineRule="exact"/>
      <w:ind w:left="454" w:hanging="227"/>
      <w:contextualSpacing w:val="0"/>
      <w:jc w:val="both"/>
    </w:pPr>
    <w:rPr>
      <w:rFonts w:eastAsia="Times New Roman"/>
      <w:color w:val="auto"/>
      <w:sz w:val="17"/>
      <w:szCs w:val="24"/>
    </w:rPr>
  </w:style>
  <w:style w:type="paragraph" w:customStyle="1" w:styleId="OfficeAddress">
    <w:name w:val="OfficeAddress"/>
    <w:basedOn w:val="Normal"/>
    <w:autoRedefine/>
    <w:uiPriority w:val="99"/>
    <w:semiHidden/>
    <w:rsid w:val="00300092"/>
    <w:pPr>
      <w:spacing w:after="0"/>
      <w:ind w:right="-291"/>
    </w:pPr>
    <w:rPr>
      <w:rFonts w:eastAsia="Times New Roman"/>
      <w:color w:val="auto"/>
      <w:sz w:val="16"/>
      <w:szCs w:val="20"/>
    </w:rPr>
  </w:style>
  <w:style w:type="paragraph" w:customStyle="1" w:styleId="OfficeContact">
    <w:name w:val="OfficeContact"/>
    <w:basedOn w:val="Normal"/>
    <w:autoRedefine/>
    <w:uiPriority w:val="99"/>
    <w:semiHidden/>
    <w:rsid w:val="00300092"/>
    <w:pPr>
      <w:spacing w:before="60" w:after="0"/>
    </w:pPr>
    <w:rPr>
      <w:rFonts w:eastAsia="Times New Roman"/>
      <w:color w:val="auto"/>
      <w:sz w:val="16"/>
      <w:szCs w:val="20"/>
    </w:rPr>
  </w:style>
  <w:style w:type="paragraph" w:customStyle="1" w:styleId="OfficeEmail">
    <w:name w:val="OfficeEmail"/>
    <w:basedOn w:val="OfficeAddress"/>
    <w:autoRedefine/>
    <w:uiPriority w:val="99"/>
    <w:semiHidden/>
    <w:rsid w:val="00300092"/>
  </w:style>
  <w:style w:type="paragraph" w:customStyle="1" w:styleId="Table">
    <w:name w:val="Table"/>
    <w:uiPriority w:val="99"/>
    <w:rsid w:val="00300092"/>
    <w:pPr>
      <w:spacing w:before="40" w:after="40"/>
    </w:pPr>
    <w:rPr>
      <w:rFonts w:ascii="Arial" w:eastAsia="Times New Roman" w:hAnsi="Arial"/>
      <w:color w:val="000000"/>
      <w:sz w:val="16"/>
      <w:szCs w:val="24"/>
    </w:rPr>
  </w:style>
  <w:style w:type="character" w:customStyle="1" w:styleId="Datasourcetextstyle">
    <w:name w:val="Data source text style"/>
    <w:uiPriority w:val="99"/>
    <w:rsid w:val="00300092"/>
    <w:rPr>
      <w:rFonts w:ascii="Cambria" w:hAnsi="Cambria"/>
      <w:sz w:val="14"/>
      <w:vertAlign w:val="baseline"/>
    </w:rPr>
  </w:style>
  <w:style w:type="paragraph" w:customStyle="1" w:styleId="QuoteListBullet">
    <w:name w:val="Quote List Bullet"/>
    <w:basedOn w:val="ListBullet"/>
    <w:autoRedefine/>
    <w:uiPriority w:val="99"/>
    <w:rsid w:val="00300092"/>
    <w:pPr>
      <w:numPr>
        <w:numId w:val="36"/>
      </w:numPr>
      <w:tabs>
        <w:tab w:val="clear" w:pos="397"/>
        <w:tab w:val="num" w:pos="709"/>
      </w:tabs>
      <w:spacing w:before="80" w:after="0" w:line="280" w:lineRule="exact"/>
      <w:ind w:left="709" w:hanging="369"/>
      <w:contextualSpacing w:val="0"/>
      <w:jc w:val="both"/>
    </w:pPr>
    <w:rPr>
      <w:rFonts w:eastAsia="Times New Roman"/>
      <w:color w:val="auto"/>
      <w:sz w:val="21"/>
      <w:szCs w:val="21"/>
    </w:rPr>
  </w:style>
  <w:style w:type="paragraph" w:customStyle="1" w:styleId="AppendixFooterlandscape">
    <w:name w:val="AppendixFooter landscape"/>
    <w:uiPriority w:val="99"/>
    <w:rsid w:val="00300092"/>
    <w:pPr>
      <w:framePr w:wrap="around" w:vAnchor="text" w:hAnchor="margin" w:xAlign="right" w:y="1"/>
      <w:spacing w:before="180" w:line="200" w:lineRule="exact"/>
      <w:ind w:right="40"/>
      <w:jc w:val="both"/>
    </w:pPr>
    <w:rPr>
      <w:rFonts w:ascii="Cambria" w:eastAsia="Times New Roman" w:hAnsi="Cambria"/>
      <w:b/>
      <w:sz w:val="16"/>
      <w:szCs w:val="24"/>
    </w:rPr>
  </w:style>
  <w:style w:type="paragraph" w:customStyle="1" w:styleId="AppendixLandscapePageNumber">
    <w:name w:val="AppendixLandscapePage Number"/>
    <w:basedOn w:val="Normal"/>
    <w:uiPriority w:val="99"/>
    <w:rsid w:val="00300092"/>
    <w:pPr>
      <w:framePr w:wrap="around" w:vAnchor="text" w:hAnchor="margin" w:xAlign="right" w:y="1"/>
      <w:spacing w:before="40" w:after="0" w:line="300" w:lineRule="exact"/>
      <w:ind w:left="-142" w:right="40"/>
      <w:jc w:val="right"/>
    </w:pPr>
    <w:rPr>
      <w:rFonts w:ascii="Cambria" w:eastAsia="Times New Roman" w:hAnsi="Cambria"/>
      <w:color w:val="auto"/>
      <w:sz w:val="16"/>
      <w:szCs w:val="24"/>
      <w:lang w:eastAsia="en-US"/>
    </w:rPr>
  </w:style>
  <w:style w:type="paragraph" w:customStyle="1" w:styleId="LastTableRow">
    <w:name w:val="LastTableRow"/>
    <w:basedOn w:val="Tablebody"/>
    <w:uiPriority w:val="99"/>
    <w:rsid w:val="00300092"/>
  </w:style>
  <w:style w:type="paragraph" w:customStyle="1" w:styleId="HeaderLandscape">
    <w:name w:val="HeaderLandscape"/>
    <w:uiPriority w:val="99"/>
    <w:rsid w:val="00300092"/>
    <w:rPr>
      <w:rFonts w:ascii="Century Gothic" w:eastAsia="Times New Roman" w:hAnsi="Century Gothic"/>
      <w:b/>
      <w:sz w:val="16"/>
      <w:szCs w:val="16"/>
      <w:lang w:eastAsia="en-US"/>
    </w:rPr>
  </w:style>
  <w:style w:type="paragraph" w:customStyle="1" w:styleId="Contact">
    <w:name w:val="Contact"/>
    <w:basedOn w:val="OfficeAddress"/>
    <w:autoRedefine/>
    <w:uiPriority w:val="99"/>
    <w:semiHidden/>
    <w:rsid w:val="00300092"/>
    <w:pPr>
      <w:ind w:right="-289"/>
    </w:pPr>
  </w:style>
  <w:style w:type="paragraph" w:customStyle="1" w:styleId="Heading1NewPage">
    <w:name w:val="Heading 1 (New Page)"/>
    <w:basedOn w:val="Heading1"/>
    <w:next w:val="BodyText"/>
    <w:uiPriority w:val="99"/>
    <w:rsid w:val="00300092"/>
    <w:pPr>
      <w:keepLines w:val="0"/>
      <w:numPr>
        <w:numId w:val="40"/>
      </w:numPr>
      <w:tabs>
        <w:tab w:val="clear" w:pos="851"/>
        <w:tab w:val="left" w:pos="902"/>
        <w:tab w:val="num" w:pos="1800"/>
      </w:tabs>
      <w:spacing w:before="300" w:after="60" w:line="420" w:lineRule="exact"/>
      <w:ind w:left="902" w:hanging="902"/>
    </w:pPr>
    <w:rPr>
      <w:rFonts w:ascii="Cambria" w:eastAsia="Times New Roman" w:hAnsi="Cambria" w:cs="Times New Roman"/>
      <w:bCs w:val="0"/>
      <w:color w:val="17365D"/>
      <w:kern w:val="28"/>
      <w:sz w:val="36"/>
      <w:szCs w:val="24"/>
    </w:rPr>
  </w:style>
  <w:style w:type="paragraph" w:customStyle="1" w:styleId="BoxQuoteListBullet">
    <w:name w:val="Box Quote List Bullet"/>
    <w:basedOn w:val="BoxQuote"/>
    <w:uiPriority w:val="99"/>
    <w:rsid w:val="00300092"/>
    <w:pPr>
      <w:numPr>
        <w:numId w:val="43"/>
      </w:numPr>
      <w:spacing w:before="40" w:line="240" w:lineRule="auto"/>
      <w:ind w:left="369" w:right="306" w:hanging="142"/>
    </w:pPr>
    <w:rPr>
      <w:sz w:val="15"/>
      <w:szCs w:val="14"/>
    </w:rPr>
  </w:style>
  <w:style w:type="paragraph" w:styleId="Bibliography">
    <w:name w:val="Bibliography"/>
    <w:basedOn w:val="Reference"/>
    <w:next w:val="BodyText"/>
    <w:uiPriority w:val="99"/>
    <w:rsid w:val="00300092"/>
    <w:pPr>
      <w:spacing w:before="100" w:after="0"/>
      <w:ind w:left="340" w:hanging="340"/>
      <w:jc w:val="both"/>
    </w:pPr>
    <w:rPr>
      <w:rFonts w:eastAsia="Times New Roman"/>
      <w:color w:val="auto"/>
      <w:sz w:val="21"/>
      <w:szCs w:val="24"/>
    </w:rPr>
  </w:style>
  <w:style w:type="paragraph" w:customStyle="1" w:styleId="LetterHeading1">
    <w:name w:val="Letter Heading 1"/>
    <w:next w:val="BodyText"/>
    <w:uiPriority w:val="99"/>
    <w:rsid w:val="00300092"/>
    <w:pPr>
      <w:spacing w:before="200"/>
    </w:pPr>
    <w:rPr>
      <w:rFonts w:ascii="Cambria" w:eastAsia="Times New Roman" w:hAnsi="Cambria"/>
      <w:b/>
      <w:color w:val="17365D"/>
      <w:sz w:val="23"/>
      <w:szCs w:val="36"/>
    </w:rPr>
  </w:style>
  <w:style w:type="paragraph" w:customStyle="1" w:styleId="LetterHeading2">
    <w:name w:val="Letter Heading 2"/>
    <w:basedOn w:val="LetterHeading1"/>
    <w:next w:val="BodyText"/>
    <w:uiPriority w:val="99"/>
    <w:rsid w:val="00300092"/>
    <w:rPr>
      <w:i/>
      <w:szCs w:val="28"/>
    </w:rPr>
  </w:style>
  <w:style w:type="paragraph" w:customStyle="1" w:styleId="LetterHeading3">
    <w:name w:val="Letter Heading 3"/>
    <w:basedOn w:val="LetterHeading2"/>
    <w:next w:val="BodyText"/>
    <w:uiPriority w:val="99"/>
    <w:rsid w:val="00300092"/>
    <w:rPr>
      <w:rFonts w:ascii="Calibri" w:hAnsi="Calibri"/>
      <w:i w:val="0"/>
      <w:sz w:val="20"/>
      <w:szCs w:val="27"/>
    </w:rPr>
  </w:style>
  <w:style w:type="paragraph" w:customStyle="1" w:styleId="CoverLogos">
    <w:name w:val="Cover Logos"/>
    <w:uiPriority w:val="99"/>
    <w:rsid w:val="00300092"/>
    <w:pPr>
      <w:framePr w:wrap="notBeside" w:vAnchor="text" w:hAnchor="text" w:y="1"/>
      <w:spacing w:before="60"/>
      <w:jc w:val="right"/>
    </w:pPr>
    <w:rPr>
      <w:rFonts w:ascii="Garamond" w:eastAsia="Times New Roman" w:hAnsi="Garamond"/>
      <w:noProof/>
      <w:sz w:val="24"/>
      <w:szCs w:val="20"/>
    </w:rPr>
  </w:style>
  <w:style w:type="paragraph" w:customStyle="1" w:styleId="CoverInfo">
    <w:name w:val="Cover Info"/>
    <w:uiPriority w:val="99"/>
    <w:rsid w:val="00300092"/>
    <w:pPr>
      <w:spacing w:before="80" w:line="250" w:lineRule="exact"/>
    </w:pPr>
    <w:rPr>
      <w:rFonts w:eastAsia="Times New Roman"/>
      <w:color w:val="000000"/>
      <w:szCs w:val="20"/>
      <w:lang w:val="fr-FR"/>
    </w:rPr>
  </w:style>
  <w:style w:type="paragraph" w:customStyle="1" w:styleId="Copyright">
    <w:name w:val="Copyright"/>
    <w:uiPriority w:val="99"/>
    <w:rsid w:val="00300092"/>
    <w:pPr>
      <w:spacing w:before="80" w:line="250" w:lineRule="exact"/>
      <w:jc w:val="both"/>
    </w:pPr>
    <w:rPr>
      <w:rFonts w:eastAsia="Times New Roman"/>
      <w:color w:val="000000"/>
      <w:sz w:val="20"/>
      <w:szCs w:val="20"/>
    </w:rPr>
  </w:style>
  <w:style w:type="paragraph" w:customStyle="1" w:styleId="CoverHeadings">
    <w:name w:val="Cover Headings"/>
    <w:uiPriority w:val="99"/>
    <w:rsid w:val="00300092"/>
    <w:pPr>
      <w:spacing w:before="240" w:line="270" w:lineRule="exact"/>
    </w:pPr>
    <w:rPr>
      <w:rFonts w:ascii="Cambria" w:eastAsia="Times New Roman" w:hAnsi="Cambria"/>
      <w:b/>
      <w:color w:val="17365D"/>
      <w:szCs w:val="24"/>
      <w:lang w:eastAsia="en-US"/>
    </w:rPr>
  </w:style>
  <w:style w:type="paragraph" w:customStyle="1" w:styleId="Confidential">
    <w:name w:val="Confidential"/>
    <w:next w:val="BodyText"/>
    <w:uiPriority w:val="99"/>
    <w:rsid w:val="00300092"/>
    <w:pPr>
      <w:spacing w:before="120" w:line="520" w:lineRule="exact"/>
      <w:ind w:left="2268"/>
      <w:jc w:val="right"/>
    </w:pPr>
    <w:rPr>
      <w:rFonts w:ascii="Century Gothic" w:eastAsia="Times New Roman" w:hAnsi="Century Gothic"/>
      <w:b/>
      <w:color w:val="000000"/>
      <w:sz w:val="52"/>
      <w:szCs w:val="24"/>
      <w:lang w:eastAsia="en-US"/>
    </w:rPr>
  </w:style>
  <w:style w:type="paragraph" w:customStyle="1" w:styleId="SideNote">
    <w:name w:val="Side Note"/>
    <w:basedOn w:val="BodyText"/>
    <w:next w:val="BodyText"/>
    <w:uiPriority w:val="99"/>
    <w:rsid w:val="00300092"/>
    <w:pPr>
      <w:keepNext/>
      <w:framePr w:w="2268" w:hSpace="284" w:vSpace="181" w:wrap="around" w:vAnchor="text" w:hAnchor="page" w:x="494" w:y="256"/>
      <w:spacing w:after="0"/>
    </w:pPr>
    <w:rPr>
      <w:rFonts w:ascii="Cambria" w:eastAsia="Times New Roman" w:hAnsi="Cambria"/>
      <w:b/>
      <w:color w:val="17365D"/>
      <w:sz w:val="16"/>
      <w:szCs w:val="24"/>
    </w:rPr>
  </w:style>
  <w:style w:type="paragraph" w:customStyle="1" w:styleId="SideDash">
    <w:name w:val="Side Dash"/>
    <w:basedOn w:val="SideNote"/>
    <w:next w:val="BodyText"/>
    <w:uiPriority w:val="99"/>
    <w:rsid w:val="00300092"/>
    <w:pPr>
      <w:framePr w:wrap="around"/>
      <w:numPr>
        <w:numId w:val="44"/>
      </w:numPr>
    </w:pPr>
  </w:style>
  <w:style w:type="character" w:customStyle="1" w:styleId="NoSpacingChar">
    <w:name w:val="No Spacing Char"/>
    <w:basedOn w:val="DefaultParagraphFont"/>
    <w:link w:val="NoSpacing"/>
    <w:uiPriority w:val="99"/>
    <w:locked/>
    <w:rsid w:val="00300092"/>
    <w:rPr>
      <w:rFonts w:eastAsia="Times New Roman"/>
      <w:lang w:val="en-US" w:eastAsia="en-US"/>
    </w:rPr>
  </w:style>
  <w:style w:type="character" w:styleId="PlaceholderText">
    <w:name w:val="Placeholder Text"/>
    <w:basedOn w:val="DefaultParagraphFont"/>
    <w:uiPriority w:val="99"/>
    <w:semiHidden/>
    <w:rsid w:val="00300092"/>
    <w:rPr>
      <w:rFonts w:cs="Times New Roman"/>
      <w:color w:val="808080"/>
    </w:rPr>
  </w:style>
  <w:style w:type="paragraph" w:customStyle="1" w:styleId="SideNoteopListBullet">
    <w:name w:val="Side Note op List Bullet"/>
    <w:basedOn w:val="SideNote"/>
    <w:uiPriority w:val="99"/>
    <w:rsid w:val="00300092"/>
    <w:pPr>
      <w:framePr w:wrap="around" w:y="143"/>
    </w:pPr>
    <w:rPr>
      <w:noProof/>
    </w:rPr>
  </w:style>
  <w:style w:type="paragraph" w:customStyle="1" w:styleId="Subject">
    <w:name w:val="Subject"/>
    <w:basedOn w:val="Normal"/>
    <w:uiPriority w:val="99"/>
    <w:rsid w:val="00300092"/>
    <w:pPr>
      <w:spacing w:after="0" w:line="300" w:lineRule="exact"/>
      <w:outlineLvl w:val="0"/>
    </w:pPr>
    <w:rPr>
      <w:rFonts w:ascii="Cambria" w:eastAsia="Times New Roman" w:hAnsi="Cambria" w:cs="Cambria"/>
      <w:b/>
      <w:color w:val="17365D"/>
      <w:szCs w:val="24"/>
      <w:lang w:eastAsia="en-US"/>
    </w:rPr>
  </w:style>
  <w:style w:type="paragraph" w:customStyle="1" w:styleId="Address">
    <w:name w:val="Address"/>
    <w:basedOn w:val="BodyText"/>
    <w:uiPriority w:val="99"/>
    <w:rsid w:val="00300092"/>
    <w:pPr>
      <w:spacing w:after="0" w:line="300" w:lineRule="exact"/>
      <w:jc w:val="both"/>
    </w:pPr>
    <w:rPr>
      <w:rFonts w:eastAsia="Times New Roman"/>
      <w:color w:val="auto"/>
      <w:sz w:val="23"/>
      <w:szCs w:val="20"/>
      <w:lang w:eastAsia="en-US"/>
    </w:rPr>
  </w:style>
  <w:style w:type="paragraph" w:customStyle="1" w:styleId="SignatureBlock">
    <w:name w:val="Signature Block"/>
    <w:basedOn w:val="BodyText"/>
    <w:next w:val="BodyText"/>
    <w:uiPriority w:val="99"/>
    <w:rsid w:val="00300092"/>
    <w:pPr>
      <w:spacing w:before="160" w:after="0"/>
      <w:outlineLvl w:val="0"/>
    </w:pPr>
    <w:rPr>
      <w:rFonts w:eastAsia="Times New Roman"/>
      <w:color w:val="auto"/>
      <w:sz w:val="24"/>
      <w:szCs w:val="20"/>
      <w:lang w:eastAsia="en-US"/>
    </w:rPr>
  </w:style>
  <w:style w:type="paragraph" w:customStyle="1" w:styleId="SideHeads">
    <w:name w:val="SideHeads"/>
    <w:basedOn w:val="Normal"/>
    <w:uiPriority w:val="99"/>
    <w:rsid w:val="00300092"/>
    <w:pPr>
      <w:spacing w:after="0"/>
    </w:pPr>
    <w:rPr>
      <w:rFonts w:ascii="Century Gothic" w:eastAsia="Times New Roman" w:hAnsi="Century Gothic"/>
      <w:caps/>
      <w:noProof/>
      <w:color w:val="auto"/>
      <w:sz w:val="12"/>
      <w:szCs w:val="20"/>
      <w:lang w:eastAsia="en-US"/>
    </w:rPr>
  </w:style>
  <w:style w:type="paragraph" w:customStyle="1" w:styleId="PhoneFax">
    <w:name w:val="PhoneFax"/>
    <w:basedOn w:val="Normal"/>
    <w:uiPriority w:val="99"/>
    <w:rsid w:val="00300092"/>
    <w:pPr>
      <w:tabs>
        <w:tab w:val="left" w:pos="851"/>
      </w:tabs>
      <w:spacing w:after="0" w:line="160" w:lineRule="exact"/>
    </w:pPr>
    <w:rPr>
      <w:rFonts w:ascii="Century Gothic" w:eastAsia="Times New Roman" w:hAnsi="Century Gothic"/>
      <w:noProof/>
      <w:color w:val="auto"/>
      <w:sz w:val="12"/>
      <w:szCs w:val="20"/>
      <w:lang w:eastAsia="en-US"/>
    </w:rPr>
  </w:style>
  <w:style w:type="paragraph" w:customStyle="1" w:styleId="SideAddress">
    <w:name w:val="SideAddress"/>
    <w:basedOn w:val="Normal"/>
    <w:uiPriority w:val="99"/>
    <w:rsid w:val="00300092"/>
    <w:pPr>
      <w:spacing w:after="0" w:line="160" w:lineRule="exact"/>
    </w:pPr>
    <w:rPr>
      <w:rFonts w:ascii="Century Gothic" w:eastAsia="Times New Roman" w:hAnsi="Century Gothic"/>
      <w:noProof/>
      <w:color w:val="auto"/>
      <w:sz w:val="12"/>
      <w:szCs w:val="20"/>
      <w:lang w:eastAsia="en-US"/>
    </w:rPr>
  </w:style>
  <w:style w:type="paragraph" w:customStyle="1" w:styleId="OfficeSide">
    <w:name w:val="OfficeSide"/>
    <w:basedOn w:val="Normal"/>
    <w:uiPriority w:val="99"/>
    <w:rsid w:val="00300092"/>
    <w:pPr>
      <w:spacing w:after="0"/>
    </w:pPr>
    <w:rPr>
      <w:rFonts w:ascii="Century Gothic" w:eastAsia="Times New Roman" w:hAnsi="Century Gothic"/>
      <w:caps/>
      <w:color w:val="auto"/>
      <w:sz w:val="16"/>
      <w:szCs w:val="20"/>
      <w:lang w:eastAsia="en-US"/>
    </w:rPr>
  </w:style>
  <w:style w:type="paragraph" w:customStyle="1" w:styleId="HeaderAddress">
    <w:name w:val="HeaderAddress"/>
    <w:basedOn w:val="Normal"/>
    <w:uiPriority w:val="99"/>
    <w:rsid w:val="00300092"/>
    <w:pPr>
      <w:spacing w:after="0"/>
    </w:pPr>
    <w:rPr>
      <w:rFonts w:ascii="Century Gothic" w:eastAsia="Times New Roman" w:hAnsi="Century Gothic"/>
      <w:color w:val="auto"/>
      <w:sz w:val="11"/>
      <w:szCs w:val="20"/>
      <w:lang w:eastAsia="en-US"/>
    </w:rPr>
  </w:style>
  <w:style w:type="paragraph" w:customStyle="1" w:styleId="HeaderOffice">
    <w:name w:val="HeaderOffice"/>
    <w:basedOn w:val="Normal"/>
    <w:autoRedefine/>
    <w:uiPriority w:val="99"/>
    <w:rsid w:val="00300092"/>
    <w:pPr>
      <w:spacing w:before="500" w:after="20"/>
    </w:pPr>
    <w:rPr>
      <w:rFonts w:ascii="Century Gothic" w:eastAsia="Times New Roman" w:hAnsi="Century Gothic"/>
      <w:b/>
      <w:caps/>
      <w:noProof/>
      <w:color w:val="auto"/>
      <w:sz w:val="11"/>
      <w:szCs w:val="20"/>
      <w:lang w:eastAsia="en-US"/>
    </w:rPr>
  </w:style>
  <w:style w:type="character" w:styleId="BookTitle">
    <w:name w:val="Book Title"/>
    <w:basedOn w:val="DefaultParagraphFont"/>
    <w:uiPriority w:val="99"/>
    <w:qFormat/>
    <w:rsid w:val="00300092"/>
    <w:rPr>
      <w:rFonts w:cs="Times New Roman"/>
      <w:b/>
      <w:bCs/>
      <w:smallCaps/>
      <w:spacing w:val="5"/>
    </w:rPr>
  </w:style>
  <w:style w:type="table" w:customStyle="1" w:styleId="ColorfulGrid1">
    <w:name w:val="Colorful Grid1"/>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99"/>
    <w:qFormat/>
    <w:rsid w:val="00300092"/>
    <w:rPr>
      <w:rFonts w:cs="Times New Roman"/>
      <w:b/>
      <w:bCs/>
      <w:i/>
      <w:iCs/>
      <w:color w:val="4F81BD"/>
    </w:rPr>
  </w:style>
  <w:style w:type="paragraph" w:styleId="IntenseQuote">
    <w:name w:val="Intense Quote"/>
    <w:basedOn w:val="Normal"/>
    <w:next w:val="Normal"/>
    <w:link w:val="IntenseQuoteChar"/>
    <w:uiPriority w:val="99"/>
    <w:qFormat/>
    <w:rsid w:val="00300092"/>
    <w:pPr>
      <w:pBdr>
        <w:bottom w:val="single" w:sz="4" w:space="4" w:color="4F81BD"/>
      </w:pBdr>
      <w:spacing w:before="200" w:after="280" w:line="300" w:lineRule="exact"/>
      <w:ind w:left="936" w:right="936"/>
    </w:pPr>
    <w:rPr>
      <w:rFonts w:eastAsia="Times New Roman"/>
      <w:b/>
      <w:bCs/>
      <w:i/>
      <w:iCs/>
      <w:color w:val="4F81BD"/>
      <w:sz w:val="24"/>
      <w:szCs w:val="24"/>
      <w:lang w:eastAsia="en-US"/>
    </w:rPr>
  </w:style>
  <w:style w:type="character" w:customStyle="1" w:styleId="IntenseQuoteChar">
    <w:name w:val="Intense Quote Char"/>
    <w:basedOn w:val="DefaultParagraphFont"/>
    <w:link w:val="IntenseQuote"/>
    <w:uiPriority w:val="99"/>
    <w:rsid w:val="00300092"/>
    <w:rPr>
      <w:rFonts w:eastAsia="Times New Roman"/>
      <w:b/>
      <w:bCs/>
      <w:i/>
      <w:iCs/>
      <w:color w:val="4F81BD"/>
      <w:sz w:val="24"/>
      <w:szCs w:val="24"/>
      <w:lang w:eastAsia="en-US"/>
    </w:rPr>
  </w:style>
  <w:style w:type="character" w:styleId="IntenseReference">
    <w:name w:val="Intense Reference"/>
    <w:basedOn w:val="DefaultParagraphFont"/>
    <w:uiPriority w:val="99"/>
    <w:qFormat/>
    <w:rsid w:val="00300092"/>
    <w:rPr>
      <w:rFonts w:cs="Times New Roman"/>
      <w:b/>
      <w:bCs/>
      <w:smallCaps/>
      <w:color w:val="C0504D"/>
      <w:spacing w:val="5"/>
      <w:u w:val="single"/>
    </w:rPr>
  </w:style>
  <w:style w:type="table" w:customStyle="1" w:styleId="LightGrid1">
    <w:name w:val="Light Grid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6">
    <w:name w:val="Light List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300092"/>
    <w:rPr>
      <w:rFonts w:ascii="Garamond" w:eastAsia="Times New Roman" w:hAnsi="Garamond"/>
      <w:color w:val="365F91"/>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300092"/>
    <w:rPr>
      <w:rFonts w:ascii="Garamond" w:eastAsia="Times New Roman" w:hAnsi="Garamond"/>
      <w:color w:val="943634"/>
      <w:sz w:val="24"/>
      <w:szCs w:val="24"/>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300092"/>
    <w:rPr>
      <w:rFonts w:ascii="Garamond" w:eastAsia="Times New Roman" w:hAnsi="Garamond"/>
      <w:color w:val="76923C"/>
      <w:sz w:val="24"/>
      <w:szCs w:val="24"/>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300092"/>
    <w:rPr>
      <w:rFonts w:ascii="Garamond" w:eastAsia="Times New Roman" w:hAnsi="Garamond"/>
      <w:color w:val="5F497A"/>
      <w:sz w:val="24"/>
      <w:szCs w:val="24"/>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300092"/>
    <w:rPr>
      <w:rFonts w:ascii="Garamond" w:eastAsia="Times New Roman" w:hAnsi="Garamond"/>
      <w:color w:val="31849B"/>
      <w:sz w:val="24"/>
      <w:szCs w:val="24"/>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300092"/>
    <w:rPr>
      <w:rFonts w:ascii="Garamond" w:eastAsia="Times New Roman" w:hAnsi="Garamond"/>
      <w:color w:val="E36C0A"/>
      <w:sz w:val="24"/>
      <w:szCs w:val="24"/>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MediumGrid11">
    <w:name w:val="Medium Grid 1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styleId="MediumShading1-Accent2">
    <w:name w:val="Medium Shading 1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SubtleEmphasis">
    <w:name w:val="Subtle Emphasis"/>
    <w:basedOn w:val="DefaultParagraphFont"/>
    <w:uiPriority w:val="99"/>
    <w:qFormat/>
    <w:rsid w:val="00300092"/>
    <w:rPr>
      <w:rFonts w:cs="Times New Roman"/>
      <w:i/>
      <w:iCs/>
      <w:color w:val="808080"/>
    </w:rPr>
  </w:style>
  <w:style w:type="character" w:styleId="SubtleReference">
    <w:name w:val="Subtle Reference"/>
    <w:basedOn w:val="DefaultParagraphFont"/>
    <w:uiPriority w:val="99"/>
    <w:qFormat/>
    <w:rsid w:val="00300092"/>
    <w:rPr>
      <w:rFonts w:cs="Times New Roman"/>
      <w:smallCaps/>
      <w:color w:val="C0504D"/>
      <w:u w:val="single"/>
    </w:rPr>
  </w:style>
  <w:style w:type="table" w:customStyle="1" w:styleId="ColorfulGrid2">
    <w:name w:val="Colorful Grid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ColorfulList2">
    <w:name w:val="Colorful List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ColorfulShading2">
    <w:name w:val="Colorful Shading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DarkList2">
    <w:name w:val="Dark List2"/>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customStyle="1" w:styleId="LightGrid2">
    <w:name w:val="Light Grid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0">
    <w:name w:val="Light List - Accent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300092"/>
    <w:rPr>
      <w:rFonts w:ascii="Garamond" w:eastAsia="Times New Roman" w:hAnsi="Garamond"/>
      <w:color w:val="365F91"/>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Grid12">
    <w:name w:val="Medium Grid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MediumGrid22">
    <w:name w:val="Medium Grid 22"/>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MediumGrid32">
    <w:name w:val="Medium Grid 3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MediumList1-Accent12">
    <w:name w:val="Medium List 1 - Accent 1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MediumList22">
    <w:name w:val="Medium List 22"/>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2">
    <w:name w:val="Medium Shading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1-Accent12">
    <w:name w:val="Medium Shading 1 - Accent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22">
    <w:name w:val="Medium Shading 2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300092"/>
    <w:rPr>
      <w:rFonts w:ascii="Times New Roman" w:eastAsia="Times New Roman" w:hAnsi="Times New Roman"/>
    </w:rPr>
  </w:style>
  <w:style w:type="character" w:customStyle="1" w:styleId="CommentTextChar2">
    <w:name w:val="Comment Text Char2"/>
    <w:basedOn w:val="DefaultParagraphFont"/>
    <w:uiPriority w:val="99"/>
    <w:locked/>
    <w:rsid w:val="00300092"/>
    <w:rPr>
      <w:rFonts w:ascii="Arial" w:hAnsi="Arial" w:cs="Times New Roman"/>
      <w:lang w:val="en-AU" w:eastAsia="en-AU" w:bidi="ar-SA"/>
    </w:rPr>
  </w:style>
  <w:style w:type="character" w:customStyle="1" w:styleId="F-tCharChar">
    <w:name w:val="F-t Char Char"/>
    <w:basedOn w:val="DefaultParagraphFont"/>
    <w:uiPriority w:val="99"/>
    <w:locked/>
    <w:rsid w:val="00300092"/>
    <w:rPr>
      <w:rFonts w:ascii="Arial" w:hAnsi="Arial" w:cs="Times New Roman"/>
      <w:lang w:val="en-AU" w:eastAsia="en-AU" w:bidi="ar-SA"/>
    </w:rPr>
  </w:style>
  <w:style w:type="paragraph" w:customStyle="1" w:styleId="bullets0">
    <w:name w:val="bullets"/>
    <w:basedOn w:val="Normal"/>
    <w:uiPriority w:val="99"/>
    <w:rsid w:val="00300092"/>
    <w:pPr>
      <w:spacing w:before="100" w:beforeAutospacing="1" w:after="100" w:afterAutospacing="1"/>
    </w:pPr>
    <w:rPr>
      <w:rFonts w:ascii="Times New Roman" w:eastAsia="Times New Roman" w:hAnsi="Times New Roman"/>
      <w:color w:val="auto"/>
      <w:sz w:val="24"/>
      <w:szCs w:val="24"/>
    </w:rPr>
  </w:style>
  <w:style w:type="numbering" w:customStyle="1" w:styleId="ATbulletedlist">
    <w:name w:val="AT bulleted list"/>
    <w:rsid w:val="00300092"/>
    <w:pPr>
      <w:numPr>
        <w:numId w:val="37"/>
      </w:numPr>
    </w:pPr>
  </w:style>
  <w:style w:type="numbering" w:customStyle="1" w:styleId="ATNumberedList">
    <w:name w:val="AT Numbered List"/>
    <w:rsid w:val="00300092"/>
    <w:pPr>
      <w:numPr>
        <w:numId w:val="39"/>
      </w:numPr>
    </w:pPr>
  </w:style>
  <w:style w:type="numbering" w:customStyle="1" w:styleId="ATNumberedlist0">
    <w:name w:val="AT Numbered list"/>
    <w:rsid w:val="00300092"/>
    <w:pPr>
      <w:numPr>
        <w:numId w:val="38"/>
      </w:numPr>
    </w:pPr>
  </w:style>
  <w:style w:type="table" w:styleId="LightList-Accent1">
    <w:name w:val="Light List Accent 1"/>
    <w:basedOn w:val="TableNormal"/>
    <w:uiPriority w:val="61"/>
    <w:rsid w:val="00BA281F"/>
    <w:tblPr>
      <w:tblStyleRowBandSize w:val="1"/>
      <w:tblStyleColBandSize w:val="1"/>
      <w:tblInd w:w="0" w:type="dxa"/>
      <w:tblBorders>
        <w:top w:val="single" w:sz="8" w:space="0" w:color="00A9CE" w:themeColor="accent1"/>
        <w:left w:val="single" w:sz="8" w:space="0" w:color="00A9CE" w:themeColor="accent1"/>
        <w:bottom w:val="single" w:sz="8" w:space="0" w:color="00A9CE" w:themeColor="accent1"/>
        <w:right w:val="single" w:sz="8" w:space="0" w:color="00A9CE" w:themeColor="accent1"/>
      </w:tblBorders>
      <w:tblCellMar>
        <w:top w:w="0" w:type="dxa"/>
        <w:left w:w="108" w:type="dxa"/>
        <w:bottom w:w="0" w:type="dxa"/>
        <w:right w:w="108" w:type="dxa"/>
      </w:tblCellMar>
    </w:tblPr>
    <w:tblStylePr w:type="firstRow">
      <w:pPr>
        <w:spacing w:before="0" w:after="0" w:line="240" w:lineRule="auto"/>
      </w:pPr>
      <w:rPr>
        <w:b/>
        <w:bCs/>
        <w:color w:val="FBFEFF" w:themeColor="background1"/>
      </w:rPr>
      <w:tblPr/>
      <w:tcPr>
        <w:shd w:val="clear" w:color="auto" w:fill="00A9CE" w:themeFill="accent1"/>
      </w:tcPr>
    </w:tblStylePr>
    <w:tblStylePr w:type="lastRow">
      <w:pPr>
        <w:spacing w:before="0" w:after="0" w:line="240" w:lineRule="auto"/>
      </w:pPr>
      <w:rPr>
        <w:b/>
        <w:bCs/>
      </w:rPr>
      <w:tblPr/>
      <w:tcPr>
        <w:tcBorders>
          <w:top w:val="double" w:sz="6" w:space="0" w:color="00A9CE" w:themeColor="accent1"/>
          <w:left w:val="single" w:sz="8" w:space="0" w:color="00A9CE" w:themeColor="accent1"/>
          <w:bottom w:val="single" w:sz="8" w:space="0" w:color="00A9CE" w:themeColor="accent1"/>
          <w:right w:val="single" w:sz="8" w:space="0" w:color="00A9CE" w:themeColor="accent1"/>
        </w:tcBorders>
      </w:tcPr>
    </w:tblStylePr>
    <w:tblStylePr w:type="firstCol">
      <w:rPr>
        <w:b/>
        <w:bCs/>
      </w:rPr>
    </w:tblStylePr>
    <w:tblStylePr w:type="lastCol">
      <w:rPr>
        <w:b/>
        <w:bCs/>
      </w:rPr>
    </w:tblStylePr>
    <w:tblStylePr w:type="band1Vert">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tblStylePr w:type="band1Horz">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qFormat="1"/>
    <w:lsdException w:name="List Number" w:locked="1" w:unhideWhenUsed="1" w:qFormat="1"/>
    <w:lsdException w:name="List 2" w:locked="1" w:unhideWhenUsed="1"/>
    <w:lsdException w:name="List 3" w:locked="1" w:unhideWhenUsed="1"/>
    <w:lsdException w:name="List 4" w:locked="1" w:unhideWhenUsed="1"/>
    <w:lsdException w:name="List 5" w:locked="1" w:unhideWhenUsed="1"/>
    <w:lsdException w:name="List Bullet 2" w:locked="1" w:unhideWhenUsed="1" w:qFormat="1"/>
    <w:lsdException w:name="List Bullet 3" w:locked="1" w:unhideWhenUsed="1"/>
    <w:lsdException w:name="List Bullet 4" w:locked="1" w:unhideWhenUsed="1"/>
    <w:lsdException w:name="List Bullet 5" w:locked="1" w:unhideWhenUsed="1"/>
    <w:lsdException w:name="List Number 2" w:locked="1" w:unhideWhenUsed="1" w:qFormat="1"/>
    <w:lsdException w:name="List Number 3" w:locked="1" w:unhideWhenUsed="1"/>
    <w:lsdException w:name="List Number 4" w:locked="1" w:unhideWhenUsed="1"/>
    <w:lsdException w:name="List Number 5" w:locked="1" w:unhideWhenUsed="1"/>
    <w:lsdException w:name="Title"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qFormat="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lsdException w:name="Table Grid" w:semiHidden="0"/>
    <w:lsdException w:name="Table Theme" w:locked="1"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qFormat="1"/>
    <w:lsdException w:name="Intense Quote"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qFormat="1"/>
    <w:lsdException w:name="Intense Emphasis" w:qFormat="1"/>
    <w:lsdException w:name="Subtle Reference" w:qFormat="1"/>
    <w:lsdException w:name="Intense Reference" w:qFormat="1"/>
    <w:lsdException w:name="Book Title" w:qFormat="1"/>
    <w:lsdException w:name="TOC Heading" w:semiHidden="0" w:qFormat="1"/>
  </w:latentStyles>
  <w:style w:type="paragraph" w:default="1" w:styleId="Normal">
    <w:name w:val="Normal"/>
    <w:qFormat/>
    <w:rsid w:val="00DA1A87"/>
    <w:pPr>
      <w:spacing w:after="120"/>
    </w:pPr>
    <w:rPr>
      <w:rFonts w:eastAsia="Calibri"/>
      <w:color w:val="000000"/>
    </w:rPr>
  </w:style>
  <w:style w:type="paragraph" w:styleId="Heading1">
    <w:name w:val="heading 1"/>
    <w:basedOn w:val="Normal"/>
    <w:next w:val="Normal"/>
    <w:link w:val="Heading1Char"/>
    <w:uiPriority w:val="99"/>
    <w:qFormat/>
    <w:rsid w:val="004666B7"/>
    <w:pPr>
      <w:keepNext/>
      <w:keepLines/>
      <w:pageBreakBefore/>
      <w:numPr>
        <w:numId w:val="14"/>
      </w:numPr>
      <w:tabs>
        <w:tab w:val="left" w:pos="851"/>
      </w:tabs>
      <w:spacing w:after="1080" w:line="480" w:lineRule="exact"/>
      <w:ind w:left="851" w:hanging="851"/>
      <w:outlineLvl w:val="0"/>
    </w:pPr>
    <w:rPr>
      <w:rFonts w:eastAsiaTheme="majorEastAsia" w:cstheme="majorBidi"/>
      <w:b/>
      <w:bCs/>
      <w:color w:val="00A9CE" w:themeColor="accent1"/>
      <w:sz w:val="44"/>
      <w:szCs w:val="28"/>
    </w:rPr>
  </w:style>
  <w:style w:type="paragraph" w:styleId="Heading2">
    <w:name w:val="heading 2"/>
    <w:basedOn w:val="Normal"/>
    <w:next w:val="Normal"/>
    <w:link w:val="Heading2Char"/>
    <w:uiPriority w:val="99"/>
    <w:qFormat/>
    <w:rsid w:val="004F26F8"/>
    <w:pPr>
      <w:keepNext/>
      <w:numPr>
        <w:ilvl w:val="1"/>
        <w:numId w:val="14"/>
      </w:numPr>
      <w:tabs>
        <w:tab w:val="left" w:pos="851"/>
      </w:tabs>
      <w:spacing w:before="360" w:after="240"/>
      <w:ind w:left="851" w:hanging="851"/>
      <w:outlineLvl w:val="1"/>
    </w:pPr>
    <w:rPr>
      <w:rFonts w:eastAsiaTheme="majorEastAsia" w:cstheme="majorBidi"/>
      <w:bCs/>
      <w:color w:val="00A9CE" w:themeColor="accent1"/>
      <w:sz w:val="32"/>
      <w:szCs w:val="26"/>
    </w:rPr>
  </w:style>
  <w:style w:type="paragraph" w:styleId="Heading3">
    <w:name w:val="heading 3"/>
    <w:basedOn w:val="Heading2"/>
    <w:next w:val="Normal"/>
    <w:link w:val="Heading3Char"/>
    <w:uiPriority w:val="99"/>
    <w:qFormat/>
    <w:rsid w:val="004F26F8"/>
    <w:pPr>
      <w:numPr>
        <w:ilvl w:val="2"/>
      </w:numPr>
      <w:outlineLvl w:val="2"/>
    </w:pPr>
    <w:rPr>
      <w:b/>
      <w:caps/>
      <w:color w:val="auto"/>
      <w:sz w:val="26"/>
    </w:rPr>
  </w:style>
  <w:style w:type="paragraph" w:styleId="Heading4">
    <w:name w:val="heading 4"/>
    <w:basedOn w:val="Normal"/>
    <w:next w:val="Normal"/>
    <w:link w:val="Heading4Char"/>
    <w:uiPriority w:val="99"/>
    <w:qFormat/>
    <w:rsid w:val="001249CC"/>
    <w:pPr>
      <w:keepNext/>
      <w:keepLines/>
      <w:spacing w:before="240"/>
      <w:outlineLvl w:val="3"/>
    </w:pPr>
    <w:rPr>
      <w:rFonts w:eastAsiaTheme="majorEastAsia" w:cstheme="majorBidi"/>
      <w:b/>
      <w:bCs/>
      <w:iCs/>
      <w:color w:val="00A9CE" w:themeColor="accent1"/>
      <w:spacing w:val="1"/>
      <w:sz w:val="24"/>
    </w:rPr>
  </w:style>
  <w:style w:type="paragraph" w:styleId="Heading5">
    <w:name w:val="heading 5"/>
    <w:basedOn w:val="Normal"/>
    <w:next w:val="Normal"/>
    <w:link w:val="Heading5Char"/>
    <w:uiPriority w:val="99"/>
    <w:qFormat/>
    <w:rsid w:val="003F1FBD"/>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9"/>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Normal"/>
    <w:link w:val="Heading9Char"/>
    <w:uiPriority w:val="99"/>
    <w:qFormat/>
    <w:locked/>
    <w:rsid w:val="00655388"/>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5B9"/>
    <w:rPr>
      <w:rFonts w:eastAsiaTheme="majorEastAsia" w:cstheme="majorBidi"/>
      <w:b/>
      <w:bCs/>
      <w:color w:val="00A9CE" w:themeColor="accent1"/>
      <w:sz w:val="44"/>
      <w:szCs w:val="28"/>
    </w:rPr>
  </w:style>
  <w:style w:type="character" w:customStyle="1" w:styleId="Heading2Char">
    <w:name w:val="Heading 2 Char"/>
    <w:basedOn w:val="DefaultParagraphFont"/>
    <w:link w:val="Heading2"/>
    <w:uiPriority w:val="99"/>
    <w:locked/>
    <w:rsid w:val="00DB55B9"/>
    <w:rPr>
      <w:rFonts w:eastAsiaTheme="majorEastAsia" w:cstheme="majorBidi"/>
      <w:bCs/>
      <w:color w:val="00A9CE" w:themeColor="accent1"/>
      <w:sz w:val="32"/>
      <w:szCs w:val="26"/>
    </w:rPr>
  </w:style>
  <w:style w:type="character" w:customStyle="1" w:styleId="Heading3Char">
    <w:name w:val="Heading 3 Char"/>
    <w:basedOn w:val="DefaultParagraphFont"/>
    <w:link w:val="Heading3"/>
    <w:uiPriority w:val="99"/>
    <w:locked/>
    <w:rsid w:val="00DB55B9"/>
    <w:rPr>
      <w:rFonts w:eastAsiaTheme="majorEastAsia" w:cstheme="majorBidi"/>
      <w:b/>
      <w:bCs/>
      <w:caps/>
      <w:sz w:val="26"/>
      <w:szCs w:val="26"/>
    </w:rPr>
  </w:style>
  <w:style w:type="character" w:customStyle="1" w:styleId="Heading4Char">
    <w:name w:val="Heading 4 Char"/>
    <w:basedOn w:val="DefaultParagraphFont"/>
    <w:link w:val="Heading4"/>
    <w:uiPriority w:val="99"/>
    <w:locked/>
    <w:rsid w:val="00DB55B9"/>
    <w:rPr>
      <w:rFonts w:eastAsiaTheme="majorEastAsia" w:cstheme="majorBidi"/>
      <w:b/>
      <w:bCs/>
      <w:iCs/>
      <w:color w:val="00A9CE" w:themeColor="accent1"/>
      <w:spacing w:val="1"/>
      <w:sz w:val="24"/>
    </w:rPr>
  </w:style>
  <w:style w:type="character" w:customStyle="1" w:styleId="Heading5Char">
    <w:name w:val="Heading 5 Char"/>
    <w:basedOn w:val="DefaultParagraphFont"/>
    <w:link w:val="Heading5"/>
    <w:uiPriority w:val="99"/>
    <w:locked/>
    <w:rsid w:val="00DB55B9"/>
    <w:rPr>
      <w:rFonts w:eastAsiaTheme="majorEastAsia" w:cstheme="majorBidi"/>
      <w:b/>
      <w:color w:val="000000"/>
    </w:rPr>
  </w:style>
  <w:style w:type="character" w:customStyle="1" w:styleId="Heading6Char">
    <w:name w:val="Heading 6 Char"/>
    <w:basedOn w:val="DefaultParagraphFont"/>
    <w:link w:val="Heading6"/>
    <w:uiPriority w:val="99"/>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99"/>
    <w:locked/>
    <w:rsid w:val="00655388"/>
    <w:rPr>
      <w:rFonts w:eastAsiaTheme="majorEastAsia" w:cstheme="majorBidi"/>
      <w:b/>
      <w:bCs/>
      <w:color w:val="00A9CE" w:themeColor="accent1"/>
      <w:sz w:val="44"/>
      <w:szCs w:val="28"/>
    </w:rPr>
  </w:style>
  <w:style w:type="paragraph" w:styleId="Header">
    <w:name w:val="header"/>
    <w:basedOn w:val="Normal"/>
    <w:link w:val="HeaderChar"/>
    <w:uiPriority w:val="99"/>
    <w:rsid w:val="00944443"/>
    <w:rPr>
      <w:caps/>
      <w:color w:val="FFFFFF"/>
      <w:spacing w:val="16"/>
    </w:rPr>
  </w:style>
  <w:style w:type="character" w:customStyle="1" w:styleId="HeaderChar">
    <w:name w:val="Header Char"/>
    <w:basedOn w:val="DefaultParagraphFont"/>
    <w:link w:val="Header"/>
    <w:uiPriority w:val="99"/>
    <w:locked/>
    <w:rsid w:val="00DB55B9"/>
    <w:rPr>
      <w:rFonts w:eastAsia="Calibri"/>
      <w:caps/>
      <w:color w:val="FFFFFF"/>
      <w:spacing w:val="16"/>
    </w:rPr>
  </w:style>
  <w:style w:type="paragraph" w:styleId="Footer">
    <w:name w:val="footer"/>
    <w:basedOn w:val="Normal"/>
    <w:link w:val="FooterChar"/>
    <w:uiPriority w:val="99"/>
    <w:unhideWhenUsed/>
    <w:rsid w:val="00782488"/>
    <w:pPr>
      <w:tabs>
        <w:tab w:val="center" w:pos="4513"/>
        <w:tab w:val="right" w:pos="9026"/>
      </w:tabs>
      <w:spacing w:after="0" w:line="220" w:lineRule="atLeast"/>
    </w:pPr>
    <w:rPr>
      <w:color w:val="auto"/>
      <w:sz w:val="16"/>
    </w:rPr>
  </w:style>
  <w:style w:type="character" w:customStyle="1" w:styleId="FooterChar">
    <w:name w:val="Footer Char"/>
    <w:basedOn w:val="DefaultParagraphFont"/>
    <w:link w:val="Footer"/>
    <w:uiPriority w:val="99"/>
    <w:locked/>
    <w:rsid w:val="00DB55B9"/>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Normal"/>
    <w:uiPriority w:val="99"/>
    <w:qFormat/>
    <w:rsid w:val="00273A31"/>
    <w:pPr>
      <w:numPr>
        <w:numId w:val="6"/>
      </w:numPr>
      <w:tabs>
        <w:tab w:val="left" w:pos="397"/>
      </w:tabs>
      <w:ind w:left="397" w:hanging="397"/>
      <w:contextualSpacing/>
    </w:pPr>
  </w:style>
  <w:style w:type="paragraph" w:styleId="ListNumber">
    <w:name w:val="List Number"/>
    <w:basedOn w:val="Normal"/>
    <w:uiPriority w:val="99"/>
    <w:qFormat/>
    <w:rsid w:val="00273A31"/>
    <w:pPr>
      <w:numPr>
        <w:numId w:val="9"/>
      </w:numPr>
      <w:tabs>
        <w:tab w:val="clear" w:pos="227"/>
        <w:tab w:val="left" w:pos="397"/>
      </w:tabs>
      <w:ind w:left="397" w:hanging="397"/>
    </w:pPr>
  </w:style>
  <w:style w:type="paragraph" w:styleId="ListBullet2">
    <w:name w:val="List Bullet 2"/>
    <w:basedOn w:val="ListBullet"/>
    <w:uiPriority w:val="99"/>
    <w:qFormat/>
    <w:rsid w:val="00273A31"/>
    <w:pPr>
      <w:numPr>
        <w:ilvl w:val="1"/>
      </w:numPr>
      <w:tabs>
        <w:tab w:val="clear" w:pos="397"/>
        <w:tab w:val="left" w:pos="794"/>
      </w:tabs>
      <w:ind w:hanging="360"/>
    </w:pPr>
  </w:style>
  <w:style w:type="paragraph" w:styleId="TOC1">
    <w:name w:val="toc 1"/>
    <w:basedOn w:val="Normal"/>
    <w:next w:val="Normal"/>
    <w:uiPriority w:val="39"/>
    <w:unhideWhenUsed/>
    <w:rsid w:val="008F7A9C"/>
    <w:pPr>
      <w:pBdr>
        <w:top w:val="single" w:sz="4" w:space="1" w:color="00A9CE" w:themeColor="accent1"/>
        <w:left w:val="single" w:sz="4" w:space="4" w:color="00A9CE" w:themeColor="accent1"/>
        <w:bottom w:val="single" w:sz="4" w:space="1" w:color="00A9CE" w:themeColor="accent1"/>
        <w:right w:val="single" w:sz="4" w:space="4" w:color="00A9CE" w:themeColor="accent1"/>
      </w:pBdr>
      <w:shd w:val="clear" w:color="auto" w:fill="00A9CE" w:themeFill="accent1"/>
      <w:tabs>
        <w:tab w:val="left" w:pos="737"/>
        <w:tab w:val="right" w:pos="9639"/>
      </w:tabs>
      <w:spacing w:before="240" w:after="180"/>
    </w:pPr>
    <w:rPr>
      <w:b/>
      <w:noProof/>
      <w:color w:val="FFFFFF"/>
    </w:rPr>
  </w:style>
  <w:style w:type="paragraph" w:styleId="TOC2">
    <w:name w:val="toc 2"/>
    <w:basedOn w:val="Normal"/>
    <w:next w:val="Normal"/>
    <w:uiPriority w:val="39"/>
    <w:unhideWhenUsed/>
    <w:rsid w:val="00462182"/>
    <w:pPr>
      <w:tabs>
        <w:tab w:val="left" w:pos="737"/>
        <w:tab w:val="right" w:leader="dot" w:pos="9639"/>
      </w:tabs>
      <w:spacing w:before="120" w:after="0"/>
      <w:ind w:right="284"/>
    </w:pPr>
    <w:rPr>
      <w:color w:val="00A9CE" w:themeColor="accent1"/>
    </w:rPr>
  </w:style>
  <w:style w:type="table" w:styleId="TableGrid">
    <w:name w:val="Table Grid"/>
    <w:basedOn w:val="TableNormal"/>
    <w:uiPriority w:val="99"/>
    <w:rsid w:val="006F4826"/>
    <w:rPr>
      <w:sz w:val="20"/>
      <w:szCs w:val="20"/>
    </w:rPr>
    <w:tblPr>
      <w:tblInd w:w="0" w:type="dxa"/>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CellMar>
        <w:top w:w="0" w:type="dxa"/>
        <w:left w:w="108" w:type="dxa"/>
        <w:bottom w:w="0" w:type="dxa"/>
        <w:right w:w="108" w:type="dxa"/>
      </w:tblCellMar>
    </w:tblPr>
  </w:style>
  <w:style w:type="character" w:styleId="PageNumber">
    <w:name w:val="page number"/>
    <w:basedOn w:val="DefaultParagraphFont"/>
    <w:uiPriority w:val="99"/>
    <w:rsid w:val="00752473"/>
    <w:rPr>
      <w:rFonts w:ascii="Calibri" w:hAnsi="Calibri" w:cs="Times New Roman"/>
      <w:sz w:val="16"/>
    </w:rPr>
  </w:style>
  <w:style w:type="paragraph" w:styleId="TOC3">
    <w:name w:val="toc 3"/>
    <w:basedOn w:val="Normal"/>
    <w:next w:val="Normal"/>
    <w:uiPriority w:val="39"/>
    <w:unhideWhenUsed/>
    <w:rsid w:val="008F7A9C"/>
    <w:pPr>
      <w:tabs>
        <w:tab w:val="left" w:pos="1304"/>
        <w:tab w:val="right" w:leader="dot" w:pos="9639"/>
      </w:tabs>
      <w:spacing w:before="60" w:after="0"/>
      <w:ind w:left="737" w:right="284"/>
    </w:pPr>
    <w:rPr>
      <w:color w:val="00A9CE" w:themeColor="accent1"/>
    </w:rPr>
  </w:style>
  <w:style w:type="paragraph" w:customStyle="1" w:styleId="CoverTitle">
    <w:name w:val="CoverTitle"/>
    <w:basedOn w:val="Normal"/>
    <w:uiPriority w:val="12"/>
    <w:qFormat/>
    <w:rsid w:val="007D1633"/>
    <w:pPr>
      <w:spacing w:after="170" w:line="216" w:lineRule="auto"/>
    </w:pPr>
    <w:rPr>
      <w:rFonts w:eastAsiaTheme="majorEastAsia" w:cstheme="majorBidi"/>
      <w:b/>
      <w:color w:val="FBFEFF" w:themeColor="background1"/>
      <w:spacing w:val="5"/>
      <w:kern w:val="28"/>
      <w:sz w:val="80"/>
      <w:szCs w:val="52"/>
    </w:rPr>
  </w:style>
  <w:style w:type="paragraph" w:customStyle="1" w:styleId="PartTitle">
    <w:name w:val="PartTitle"/>
    <w:basedOn w:val="Normal"/>
    <w:uiPriority w:val="15"/>
    <w:qFormat/>
    <w:rsid w:val="00914764"/>
    <w:pPr>
      <w:tabs>
        <w:tab w:val="left" w:pos="2552"/>
      </w:tabs>
      <w:spacing w:after="0" w:line="1000" w:lineRule="exact"/>
      <w:ind w:left="2552" w:hanging="2552"/>
      <w:outlineLvl w:val="0"/>
    </w:pPr>
    <w:rPr>
      <w:b/>
      <w:color w:val="00313C" w:themeColor="accent2"/>
      <w:sz w:val="80"/>
    </w:rPr>
  </w:style>
  <w:style w:type="paragraph" w:customStyle="1" w:styleId="PartSubtitle">
    <w:name w:val="PartSubtitle"/>
    <w:basedOn w:val="PartTitle"/>
    <w:uiPriority w:val="15"/>
    <w:qFormat/>
    <w:rsid w:val="00D105D7"/>
    <w:pPr>
      <w:spacing w:before="360" w:after="240" w:line="340" w:lineRule="atLeast"/>
      <w:outlineLvl w:val="9"/>
    </w:pPr>
    <w:rPr>
      <w:b w:val="0"/>
      <w:color w:val="00A9CE" w:themeColor="accent1"/>
      <w:sz w:val="34"/>
    </w:rPr>
  </w:style>
  <w:style w:type="paragraph" w:customStyle="1" w:styleId="ListofFiguresandTablesTOCHeading">
    <w:name w:val="List of Figures and Tables TOC Heading"/>
    <w:basedOn w:val="TOCHeading"/>
    <w:uiPriority w:val="14"/>
    <w:qFormat/>
    <w:rsid w:val="00064612"/>
  </w:style>
  <w:style w:type="paragraph" w:styleId="ListBullet3">
    <w:name w:val="List Bullet 3"/>
    <w:basedOn w:val="ListBullet2"/>
    <w:uiPriority w:val="99"/>
    <w:rsid w:val="00273A31"/>
    <w:pPr>
      <w:numPr>
        <w:ilvl w:val="2"/>
      </w:numPr>
      <w:tabs>
        <w:tab w:val="clear" w:pos="794"/>
        <w:tab w:val="left" w:pos="1191"/>
      </w:tabs>
      <w:ind w:left="2320" w:firstLine="0"/>
    </w:pPr>
  </w:style>
  <w:style w:type="paragraph" w:styleId="FootnoteText">
    <w:name w:val="footnote text"/>
    <w:aliases w:val="F-t"/>
    <w:basedOn w:val="Normal"/>
    <w:link w:val="FootnoteTextChar"/>
    <w:uiPriority w:val="99"/>
    <w:qFormat/>
    <w:rsid w:val="007A01EB"/>
    <w:pPr>
      <w:spacing w:after="0" w:line="180" w:lineRule="atLeast"/>
    </w:pPr>
    <w:rPr>
      <w:sz w:val="16"/>
      <w:szCs w:val="20"/>
    </w:rPr>
  </w:style>
  <w:style w:type="character" w:customStyle="1" w:styleId="FootnoteTextChar">
    <w:name w:val="Footnote Text Char"/>
    <w:aliases w:val="F-t Char"/>
    <w:basedOn w:val="DefaultParagraphFont"/>
    <w:link w:val="FootnoteText"/>
    <w:uiPriority w:val="99"/>
    <w:locked/>
    <w:rsid w:val="00DB55B9"/>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Source">
    <w:name w:val="Source"/>
    <w:basedOn w:val="Normal"/>
    <w:next w:val="Normal"/>
    <w:uiPriority w:val="99"/>
    <w:qFormat/>
    <w:rsid w:val="00064612"/>
    <w:pPr>
      <w:tabs>
        <w:tab w:val="left" w:pos="539"/>
      </w:tabs>
      <w:spacing w:line="180" w:lineRule="atLeast"/>
      <w:ind w:left="624" w:hanging="624"/>
    </w:pPr>
    <w:rPr>
      <w:sz w:val="16"/>
      <w:szCs w:val="20"/>
    </w:rPr>
  </w:style>
  <w:style w:type="table" w:customStyle="1" w:styleId="TableCSIRO">
    <w:name w:val="Table_CSIRO"/>
    <w:uiPriority w:val="99"/>
    <w:rsid w:val="0091299A"/>
    <w:rPr>
      <w:sz w:val="20"/>
      <w:szCs w:val="20"/>
    </w:rPr>
    <w:tblPr>
      <w:tblStyleRowBandSize w:val="1"/>
      <w:tblStyleColBandSize w:val="1"/>
      <w:tblInd w:w="113" w:type="dxa"/>
      <w:tblBorders>
        <w:bottom w:val="single" w:sz="12" w:space="0" w:color="000000"/>
      </w:tblBorders>
      <w:tblCellMar>
        <w:top w:w="57" w:type="dxa"/>
        <w:left w:w="85" w:type="dxa"/>
        <w:bottom w:w="57" w:type="dxa"/>
        <w:right w:w="85" w:type="dxa"/>
      </w:tblCellMar>
    </w:tblPr>
    <w:tblStylePr w:type="firstRow">
      <w:tblPr/>
      <w:tcPr>
        <w:shd w:val="clear" w:color="auto" w:fill="000000" w:themeFill="text1"/>
      </w:tcPr>
    </w:tblStylePr>
    <w:tblStylePr w:type="band2Horz">
      <w:tblPr/>
      <w:tcPr>
        <w:tcBorders>
          <w:top w:val="nil"/>
          <w:left w:val="nil"/>
          <w:bottom w:val="nil"/>
          <w:right w:val="nil"/>
          <w:insideH w:val="nil"/>
          <w:insideV w:val="nil"/>
          <w:tl2br w:val="nil"/>
          <w:tr2bl w:val="nil"/>
        </w:tcBorders>
        <w:shd w:val="clear" w:color="auto" w:fill="EDEDED"/>
      </w:tcPr>
    </w:tblStylePr>
  </w:style>
  <w:style w:type="paragraph" w:customStyle="1" w:styleId="TableText">
    <w:name w:val="TableText"/>
    <w:basedOn w:val="Normal"/>
    <w:uiPriority w:val="5"/>
    <w:qFormat/>
    <w:rsid w:val="00492547"/>
    <w:pPr>
      <w:spacing w:after="57" w:line="220" w:lineRule="atLeast"/>
    </w:pPr>
    <w:rPr>
      <w:sz w:val="18"/>
    </w:rPr>
  </w:style>
  <w:style w:type="paragraph" w:customStyle="1" w:styleId="TableBullet">
    <w:name w:val="TableBullet"/>
    <w:basedOn w:val="TableText"/>
    <w:uiPriority w:val="5"/>
    <w:qFormat/>
    <w:rsid w:val="006131D3"/>
    <w:pPr>
      <w:numPr>
        <w:numId w:val="8"/>
      </w:numPr>
    </w:pPr>
  </w:style>
  <w:style w:type="paragraph" w:customStyle="1" w:styleId="RowHeading">
    <w:name w:val="RowHeading"/>
    <w:basedOn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basedOn w:val="Normal"/>
    <w:uiPriority w:val="12"/>
    <w:qFormat/>
    <w:rsid w:val="00DB55B9"/>
    <w:pPr>
      <w:numPr>
        <w:ilvl w:val="1"/>
      </w:numPr>
      <w:spacing w:after="170" w:line="340" w:lineRule="atLeast"/>
    </w:pPr>
    <w:rPr>
      <w:rFonts w:eastAsiaTheme="majorEastAsia" w:cstheme="majorBidi"/>
      <w:iCs/>
      <w:color w:val="00313C" w:themeColor="accent2"/>
      <w:spacing w:val="15"/>
      <w:sz w:val="34"/>
      <w:szCs w:val="24"/>
    </w:rPr>
  </w:style>
  <w:style w:type="paragraph" w:customStyle="1" w:styleId="BackCoverContactHeading">
    <w:name w:val="BackCover ContactHeading"/>
    <w:basedOn w:val="Normal"/>
    <w:uiPriority w:val="18"/>
    <w:qFormat/>
    <w:rsid w:val="007D1633"/>
    <w:pPr>
      <w:spacing w:before="360" w:after="60"/>
    </w:pPr>
    <w:rPr>
      <w:caps/>
      <w:color w:val="FBFEFF" w:themeColor="background1"/>
      <w:sz w:val="18"/>
      <w:szCs w:val="20"/>
    </w:rPr>
  </w:style>
  <w:style w:type="paragraph" w:customStyle="1" w:styleId="BackCoverContactDetails">
    <w:name w:val="BackCover ContactDetails"/>
    <w:basedOn w:val="Normal"/>
    <w:uiPriority w:val="18"/>
    <w:qFormat/>
    <w:rsid w:val="007D1633"/>
    <w:pPr>
      <w:tabs>
        <w:tab w:val="left" w:pos="199"/>
      </w:tabs>
      <w:spacing w:after="0"/>
    </w:pPr>
    <w:rPr>
      <w:color w:val="FBFEFF" w:themeColor="background1"/>
      <w:sz w:val="18"/>
    </w:rPr>
  </w:style>
  <w:style w:type="character" w:customStyle="1" w:styleId="BackCoverContactBold">
    <w:name w:val="BackCover ContactBold"/>
    <w:basedOn w:val="DefaultParagraphFont"/>
    <w:uiPriority w:val="18"/>
    <w:qFormat/>
    <w:rsid w:val="007D1633"/>
    <w:rPr>
      <w:rFonts w:cs="Times New Roman"/>
      <w:b/>
      <w:color w:val="FBFEFF" w:themeColor="background1"/>
    </w:rPr>
  </w:style>
  <w:style w:type="paragraph" w:styleId="TOCHeading">
    <w:name w:val="TOC Heading"/>
    <w:basedOn w:val="Heading1"/>
    <w:next w:val="Normal"/>
    <w:link w:val="TOCHeadingChar"/>
    <w:uiPriority w:val="99"/>
    <w:qFormat/>
    <w:rsid w:val="00462182"/>
    <w:pPr>
      <w:pageBreakBefore w:val="0"/>
      <w:numPr>
        <w:numId w:val="0"/>
      </w:numPr>
      <w:tabs>
        <w:tab w:val="clear" w:pos="851"/>
      </w:tabs>
      <w:spacing w:before="480" w:after="240"/>
      <w:outlineLvl w:val="1"/>
    </w:pPr>
    <w:rPr>
      <w:bCs w:val="0"/>
    </w:rPr>
  </w:style>
  <w:style w:type="character" w:styleId="Hyperlink">
    <w:name w:val="Hyperlink"/>
    <w:basedOn w:val="DefaultParagraphFont"/>
    <w:uiPriority w:val="99"/>
    <w:qFormat/>
    <w:rsid w:val="00A14107"/>
    <w:rPr>
      <w:rFonts w:cs="Times New Roman"/>
      <w:color w:val="00A9CE" w:themeColor="accent1"/>
      <w:u w:val="none"/>
    </w:rPr>
  </w:style>
  <w:style w:type="paragraph" w:styleId="TOC4">
    <w:name w:val="toc 4"/>
    <w:basedOn w:val="Normal"/>
    <w:next w:val="Normal"/>
    <w:autoRedefine/>
    <w:uiPriority w:val="39"/>
    <w:rsid w:val="00FE3F4D"/>
    <w:pPr>
      <w:spacing w:after="100"/>
      <w:ind w:left="660"/>
    </w:pPr>
  </w:style>
  <w:style w:type="paragraph" w:styleId="TOC9">
    <w:name w:val="toc 9"/>
    <w:basedOn w:val="Normal"/>
    <w:next w:val="Normal"/>
    <w:autoRedefine/>
    <w:uiPriority w:val="39"/>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aliases w:val="Caption Char1,Caption Char Char,Char Char Char,Char1 Char Char Char,Char1 Char Char1,Char1 Char Char Char1,Char1 Char Char Char Char1,Char1 Char Char Char Char Char"/>
    <w:basedOn w:val="Normal"/>
    <w:next w:val="Normal"/>
    <w:link w:val="CaptionChar"/>
    <w:uiPriority w:val="99"/>
    <w:qFormat/>
    <w:rsid w:val="007E4B05"/>
    <w:pPr>
      <w:keepNext/>
      <w:spacing w:before="240" w:after="200"/>
    </w:pPr>
    <w:rPr>
      <w:b/>
      <w:bCs/>
      <w:color w:val="00A9CE" w:themeColor="accent1"/>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A14107"/>
    <w:rPr>
      <w:rFonts w:cs="Times New Roman"/>
      <w:color w:val="00A9CE" w:themeColor="accent1"/>
    </w:rPr>
  </w:style>
  <w:style w:type="paragraph" w:customStyle="1" w:styleId="Heading1notnumbered">
    <w:name w:val="Heading 1 not numbered"/>
    <w:basedOn w:val="Heading1"/>
    <w:uiPriority w:val="1"/>
    <w:rsid w:val="009A20E5"/>
    <w:pPr>
      <w:numPr>
        <w:numId w:val="0"/>
      </w:numPr>
    </w:pPr>
  </w:style>
  <w:style w:type="paragraph" w:customStyle="1" w:styleId="Heading3notnumbered">
    <w:name w:val="Heading 3 not numbered"/>
    <w:basedOn w:val="Heading3"/>
    <w:uiPriority w:val="1"/>
    <w:qFormat/>
    <w:rsid w:val="00752314"/>
    <w:pPr>
      <w:numPr>
        <w:ilvl w:val="0"/>
        <w:numId w:val="0"/>
      </w:numPr>
    </w:pPr>
  </w:style>
  <w:style w:type="paragraph" w:customStyle="1" w:styleId="Heading2notnumbered">
    <w:name w:val="Heading 2 not numbered"/>
    <w:basedOn w:val="Heading2"/>
    <w:uiPriority w:val="1"/>
    <w:qFormat/>
    <w:rsid w:val="00752314"/>
    <w:pPr>
      <w:numPr>
        <w:ilvl w:val="0"/>
        <w:numId w:val="0"/>
      </w:numPr>
    </w:pPr>
  </w:style>
  <w:style w:type="paragraph" w:customStyle="1" w:styleId="Heading1noTOC">
    <w:name w:val="Heading 1 no TOC"/>
    <w:basedOn w:val="Heading1notnumbered"/>
    <w:uiPriority w:val="1"/>
    <w:qFormat/>
    <w:rsid w:val="00F91888"/>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aliases w:val="Char2,Body Text Char1,Body Text Char Char,Body Text Char2,Body Text Char2 Char Char1 Char,Body Text Char1 Char Char Char Char,Body Text Char2 Char Char1 Char Char Char Char Char,Body Text Char11 Char,Body Text Char Char1 Char,block,bt,b,B"/>
    <w:basedOn w:val="Normal"/>
    <w:link w:val="BodyTextChar"/>
    <w:uiPriority w:val="99"/>
    <w:locked/>
    <w:rsid w:val="00E251B6"/>
  </w:style>
  <w:style w:type="character" w:customStyle="1" w:styleId="BodyTextChar">
    <w:name w:val="Body Text Char"/>
    <w:aliases w:val="Char2 Char,Body Text Char1 Char,Body Text Char Char Char,Body Text Char2 Char,Body Text Char2 Char Char1 Char Char,Body Text Char1 Char Char Char Char Char,Body Text Char2 Char Char1 Char Char Char Char Char Char,block Char,bt Char,b Char"/>
    <w:basedOn w:val="DefaultParagraphFont"/>
    <w:link w:val="BodyText"/>
    <w:uiPriority w:val="99"/>
    <w:semiHidden/>
    <w:locked/>
    <w:rsid w:val="00DB55B9"/>
    <w:rPr>
      <w:rFonts w:eastAsia="Calibri"/>
      <w:color w:val="000000"/>
    </w:rPr>
  </w:style>
  <w:style w:type="paragraph" w:styleId="BodyText2">
    <w:name w:val="Body Text 2"/>
    <w:basedOn w:val="Normal"/>
    <w:link w:val="BodyText2Char"/>
    <w:uiPriority w:val="99"/>
    <w:locked/>
    <w:rsid w:val="00E251B6"/>
    <w:pPr>
      <w:spacing w:line="480" w:lineRule="auto"/>
    </w:pPr>
  </w:style>
  <w:style w:type="character" w:customStyle="1" w:styleId="BodyText2Char">
    <w:name w:val="Body Text 2 Char"/>
    <w:basedOn w:val="DefaultParagraphFont"/>
    <w:link w:val="BodyText2"/>
    <w:uiPriority w:val="99"/>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locked/>
    <w:rsid w:val="00E251B6"/>
  </w:style>
  <w:style w:type="character" w:customStyle="1" w:styleId="DateChar">
    <w:name w:val="Date Char"/>
    <w:basedOn w:val="DefaultParagraphFont"/>
    <w:link w:val="Date"/>
    <w:uiPriority w:val="99"/>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99"/>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locked/>
    <w:rsid w:val="003D6565"/>
    <w:rPr>
      <w:rFonts w:cs="Times New Roman"/>
      <w:color w:val="auto"/>
      <w:u w:val="none"/>
    </w:rPr>
  </w:style>
  <w:style w:type="character" w:styleId="FootnoteReference">
    <w:name w:val="footnote reference"/>
    <w:basedOn w:val="DefaultParagraphFont"/>
    <w:uiPriority w:val="9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Normal"/>
    <w:uiPriority w:val="99"/>
    <w:locked/>
    <w:rsid w:val="00E251B6"/>
    <w:pPr>
      <w:numPr>
        <w:numId w:val="3"/>
      </w:numPr>
    </w:pPr>
  </w:style>
  <w:style w:type="paragraph" w:styleId="ListNumber4">
    <w:name w:val="List Number 4"/>
    <w:basedOn w:val="Normal"/>
    <w:uiPriority w:val="99"/>
    <w:semiHidden/>
    <w:locked/>
    <w:rsid w:val="00E251B6"/>
    <w:pPr>
      <w:numPr>
        <w:numId w:val="4"/>
      </w:numPr>
    </w:pPr>
  </w:style>
  <w:style w:type="paragraph" w:styleId="ListNumber5">
    <w:name w:val="List Number 5"/>
    <w:basedOn w:val="Normal"/>
    <w:uiPriority w:val="99"/>
    <w:semiHidden/>
    <w:locked/>
    <w:rsid w:val="00E251B6"/>
    <w:pPr>
      <w:numPr>
        <w:numId w:val="5"/>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locked/>
    <w:rsid w:val="00E251B6"/>
  </w:style>
  <w:style w:type="character" w:customStyle="1" w:styleId="SalutationChar">
    <w:name w:val="Salutation Char"/>
    <w:basedOn w:val="DefaultParagraphFont"/>
    <w:link w:val="Salutation"/>
    <w:uiPriority w:val="99"/>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qFormat/>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8F7A9C"/>
    <w:pPr>
      <w:spacing w:before="180" w:after="60"/>
    </w:pPr>
    <w:rPr>
      <w:rFonts w:eastAsia="Times New Roman"/>
      <w:bCs/>
      <w:color w:val="00A9CE" w:themeColor="accent1"/>
      <w:sz w:val="24"/>
      <w:szCs w:val="26"/>
      <w:lang w:eastAsia="en-US"/>
    </w:rPr>
  </w:style>
  <w:style w:type="paragraph" w:customStyle="1" w:styleId="BusinessUnitName">
    <w:name w:val="Business Unit Name"/>
    <w:uiPriority w:val="12"/>
    <w:qFormat/>
    <w:rsid w:val="00897FEE"/>
    <w:rPr>
      <w:b/>
      <w:caps/>
      <w:noProof/>
      <w:color w:val="FFFFFF"/>
      <w:spacing w:val="16"/>
      <w:szCs w:val="24"/>
      <w:lang w:eastAsia="en-US"/>
    </w:rPr>
  </w:style>
  <w:style w:type="character" w:styleId="CommentReference">
    <w:name w:val="annotation reference"/>
    <w:basedOn w:val="DefaultParagraphFont"/>
    <w:uiPriority w:val="99"/>
    <w:locked/>
    <w:rsid w:val="00AD275A"/>
    <w:rPr>
      <w:rFonts w:cs="Times New Roman"/>
      <w:sz w:val="16"/>
      <w:szCs w:val="16"/>
    </w:rPr>
  </w:style>
  <w:style w:type="paragraph" w:styleId="CommentText">
    <w:name w:val="annotation text"/>
    <w:basedOn w:val="Normal"/>
    <w:link w:val="CommentTextChar"/>
    <w:uiPriority w:val="99"/>
    <w:locked/>
    <w:rsid w:val="00AD275A"/>
    <w:rPr>
      <w:sz w:val="20"/>
      <w:szCs w:val="20"/>
    </w:rPr>
  </w:style>
  <w:style w:type="character" w:customStyle="1" w:styleId="CommentTextChar">
    <w:name w:val="Comment Text Char"/>
    <w:basedOn w:val="DefaultParagraphFont"/>
    <w:link w:val="CommentText"/>
    <w:uiPriority w:val="99"/>
    <w:rsid w:val="00DB55B9"/>
    <w:rPr>
      <w:rFonts w:eastAsia="Calibri"/>
      <w:color w:val="000000"/>
      <w:sz w:val="20"/>
      <w:szCs w:val="20"/>
    </w:rPr>
  </w:style>
  <w:style w:type="paragraph" w:styleId="CommentSubject">
    <w:name w:val="annotation subject"/>
    <w:basedOn w:val="CommentText"/>
    <w:next w:val="CommentText"/>
    <w:link w:val="CommentSubjectChar"/>
    <w:uiPriority w:val="99"/>
    <w:locked/>
    <w:rsid w:val="00AD275A"/>
    <w:rPr>
      <w:b/>
      <w:bCs/>
    </w:rPr>
  </w:style>
  <w:style w:type="character" w:customStyle="1" w:styleId="CommentSubjectChar">
    <w:name w:val="Comment Subject Char"/>
    <w:basedOn w:val="CommentTextChar"/>
    <w:link w:val="CommentSubject"/>
    <w:uiPriority w:val="99"/>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locked/>
    <w:rsid w:val="00AD275A"/>
    <w:rPr>
      <w:rFonts w:cs="Times New Roman"/>
      <w:vertAlign w:val="superscript"/>
    </w:rPr>
  </w:style>
  <w:style w:type="paragraph" w:styleId="EndnoteText">
    <w:name w:val="endnote text"/>
    <w:basedOn w:val="Normal"/>
    <w:link w:val="EndnoteTextChar"/>
    <w:uiPriority w:val="99"/>
    <w:locked/>
    <w:rsid w:val="00AD275A"/>
    <w:rPr>
      <w:sz w:val="20"/>
      <w:szCs w:val="20"/>
    </w:rPr>
  </w:style>
  <w:style w:type="character" w:customStyle="1" w:styleId="EndnoteTextChar">
    <w:name w:val="Endnote Text Char"/>
    <w:basedOn w:val="DefaultParagraphFont"/>
    <w:link w:val="EndnoteText"/>
    <w:uiPriority w:val="99"/>
    <w:rsid w:val="00DB55B9"/>
    <w:rPr>
      <w:rFonts w:eastAsia="Calibri"/>
      <w:color w:val="000000"/>
      <w:sz w:val="20"/>
      <w:szCs w:val="20"/>
    </w:rPr>
  </w:style>
  <w:style w:type="paragraph" w:styleId="Index1">
    <w:name w:val="index 1"/>
    <w:basedOn w:val="Normal"/>
    <w:next w:val="Normal"/>
    <w:autoRedefine/>
    <w:uiPriority w:val="99"/>
    <w:locked/>
    <w:rsid w:val="00AD275A"/>
    <w:pPr>
      <w:ind w:left="220" w:hanging="220"/>
    </w:pPr>
  </w:style>
  <w:style w:type="paragraph" w:styleId="Index2">
    <w:name w:val="index 2"/>
    <w:basedOn w:val="Normal"/>
    <w:next w:val="Normal"/>
    <w:autoRedefine/>
    <w:uiPriority w:val="99"/>
    <w:locked/>
    <w:rsid w:val="00AD275A"/>
    <w:pPr>
      <w:ind w:left="440" w:hanging="220"/>
    </w:pPr>
  </w:style>
  <w:style w:type="paragraph" w:styleId="Index3">
    <w:name w:val="index 3"/>
    <w:basedOn w:val="Normal"/>
    <w:next w:val="Normal"/>
    <w:autoRedefine/>
    <w:uiPriority w:val="99"/>
    <w:locked/>
    <w:rsid w:val="00AD275A"/>
    <w:pPr>
      <w:ind w:left="660" w:hanging="220"/>
    </w:pPr>
  </w:style>
  <w:style w:type="paragraph" w:styleId="Index4">
    <w:name w:val="index 4"/>
    <w:basedOn w:val="Normal"/>
    <w:next w:val="Normal"/>
    <w:autoRedefine/>
    <w:uiPriority w:val="99"/>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locked/>
    <w:rsid w:val="00AD275A"/>
    <w:pPr>
      <w:ind w:left="220" w:hanging="220"/>
    </w:pPr>
  </w:style>
  <w:style w:type="paragraph" w:styleId="TableofFigures">
    <w:name w:val="table of figures"/>
    <w:basedOn w:val="Normal"/>
    <w:next w:val="Normal"/>
    <w:uiPriority w:val="99"/>
    <w:locked/>
    <w:rsid w:val="00B34418"/>
    <w:pPr>
      <w:tabs>
        <w:tab w:val="right" w:leader="dot" w:pos="9639"/>
      </w:tabs>
      <w:ind w:right="284"/>
    </w:pPr>
  </w:style>
  <w:style w:type="paragraph" w:styleId="TOAHeading">
    <w:name w:val="toa heading"/>
    <w:basedOn w:val="Normal"/>
    <w:next w:val="Normal"/>
    <w:uiPriority w:val="99"/>
    <w:locked/>
    <w:rsid w:val="00AD275A"/>
    <w:pPr>
      <w:spacing w:before="120"/>
    </w:pPr>
    <w:rPr>
      <w:rFonts w:ascii="Arial" w:hAnsi="Arial" w:cs="Arial"/>
      <w:b/>
      <w:bCs/>
      <w:sz w:val="24"/>
      <w:szCs w:val="24"/>
    </w:rPr>
  </w:style>
  <w:style w:type="paragraph" w:styleId="TOC5">
    <w:name w:val="toc 5"/>
    <w:basedOn w:val="Normal"/>
    <w:next w:val="Normal"/>
    <w:autoRedefine/>
    <w:uiPriority w:val="39"/>
    <w:rsid w:val="00AD275A"/>
    <w:pPr>
      <w:ind w:left="880"/>
    </w:pPr>
  </w:style>
  <w:style w:type="paragraph" w:styleId="TOC6">
    <w:name w:val="toc 6"/>
    <w:basedOn w:val="Normal"/>
    <w:next w:val="Normal"/>
    <w:autoRedefine/>
    <w:uiPriority w:val="39"/>
    <w:rsid w:val="00AD275A"/>
    <w:pPr>
      <w:ind w:left="1100"/>
    </w:pPr>
  </w:style>
  <w:style w:type="paragraph" w:styleId="TOC7">
    <w:name w:val="toc 7"/>
    <w:basedOn w:val="Normal"/>
    <w:next w:val="Normal"/>
    <w:autoRedefine/>
    <w:uiPriority w:val="39"/>
    <w:rsid w:val="00AD275A"/>
    <w:pPr>
      <w:ind w:left="1320"/>
    </w:pPr>
  </w:style>
  <w:style w:type="paragraph" w:styleId="TOC8">
    <w:name w:val="toc 8"/>
    <w:basedOn w:val="Normal"/>
    <w:next w:val="Normal"/>
    <w:autoRedefine/>
    <w:uiPriority w:val="39"/>
    <w:rsid w:val="00AD275A"/>
    <w:pPr>
      <w:ind w:left="1540"/>
    </w:pPr>
  </w:style>
  <w:style w:type="numbering" w:customStyle="1" w:styleId="TableBullets">
    <w:name w:val="TableBullets"/>
    <w:uiPriority w:val="99"/>
    <w:rsid w:val="008861FC"/>
    <w:pPr>
      <w:numPr>
        <w:numId w:val="8"/>
      </w:numPr>
    </w:pPr>
  </w:style>
  <w:style w:type="numbering" w:customStyle="1" w:styleId="Sources">
    <w:name w:val="Sources"/>
    <w:rsid w:val="008861FC"/>
    <w:pPr>
      <w:numPr>
        <w:numId w:val="7"/>
      </w:numPr>
    </w:pPr>
  </w:style>
  <w:style w:type="numbering" w:styleId="1ai">
    <w:name w:val="Outline List 1"/>
    <w:basedOn w:val="NoList"/>
    <w:uiPriority w:val="99"/>
    <w:semiHidden/>
    <w:unhideWhenUsed/>
    <w:locked/>
    <w:rsid w:val="008861FC"/>
    <w:pPr>
      <w:numPr>
        <w:numId w:val="11"/>
      </w:numPr>
    </w:pPr>
  </w:style>
  <w:style w:type="numbering" w:styleId="111111">
    <w:name w:val="Outline List 2"/>
    <w:basedOn w:val="NoList"/>
    <w:uiPriority w:val="99"/>
    <w:semiHidden/>
    <w:unhideWhenUsed/>
    <w:locked/>
    <w:rsid w:val="008861FC"/>
    <w:pPr>
      <w:numPr>
        <w:numId w:val="10"/>
      </w:numPr>
    </w:pPr>
  </w:style>
  <w:style w:type="numbering" w:customStyle="1" w:styleId="Bullets">
    <w:name w:val="Bullets"/>
    <w:rsid w:val="008861FC"/>
    <w:pPr>
      <w:numPr>
        <w:numId w:val="6"/>
      </w:numPr>
    </w:pPr>
  </w:style>
  <w:style w:type="numbering" w:customStyle="1" w:styleId="Numbers">
    <w:name w:val="Numbers"/>
    <w:rsid w:val="008861FC"/>
    <w:pPr>
      <w:numPr>
        <w:numId w:val="9"/>
      </w:numPr>
    </w:pPr>
  </w:style>
  <w:style w:type="numbering" w:styleId="ArticleSection">
    <w:name w:val="Outline List 3"/>
    <w:basedOn w:val="NoList"/>
    <w:uiPriority w:val="99"/>
    <w:semiHidden/>
    <w:unhideWhenUsed/>
    <w:locked/>
    <w:rsid w:val="008861FC"/>
    <w:pPr>
      <w:numPr>
        <w:numId w:val="12"/>
      </w:numPr>
    </w:pPr>
  </w:style>
  <w:style w:type="paragraph" w:customStyle="1" w:styleId="AppendixHeading1base">
    <w:name w:val="Appendix Heading 1 base"/>
    <w:uiPriority w:val="20"/>
    <w:semiHidden/>
    <w:qFormat/>
    <w:rsid w:val="005C1B4B"/>
    <w:pPr>
      <w:keepNext/>
      <w:pageBreakBefore/>
      <w:numPr>
        <w:numId w:val="15"/>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uiPriority w:val="11"/>
    <w:qFormat/>
    <w:rsid w:val="007738F3"/>
    <w:pPr>
      <w:numPr>
        <w:numId w:val="15"/>
      </w:numPr>
    </w:pPr>
  </w:style>
  <w:style w:type="paragraph" w:customStyle="1" w:styleId="AppendixHeading3">
    <w:name w:val="Appendix Heading 3"/>
    <w:basedOn w:val="Heading3"/>
    <w:uiPriority w:val="11"/>
    <w:qFormat/>
    <w:rsid w:val="00655388"/>
    <w:pPr>
      <w:numPr>
        <w:numId w:val="15"/>
      </w:numPr>
      <w:ind w:left="0" w:firstLine="0"/>
    </w:pPr>
  </w:style>
  <w:style w:type="paragraph" w:customStyle="1" w:styleId="AppendixHeading4">
    <w:name w:val="Appendix Heading 4"/>
    <w:basedOn w:val="Heading4"/>
    <w:uiPriority w:val="11"/>
    <w:qFormat/>
    <w:rsid w:val="00880650"/>
  </w:style>
  <w:style w:type="paragraph" w:customStyle="1" w:styleId="Equation">
    <w:name w:val="Equation"/>
    <w:basedOn w:val="Normal"/>
    <w:next w:val="Normal"/>
    <w:uiPriority w:val="7"/>
    <w:qFormat/>
    <w:rsid w:val="00B93FAF"/>
    <w:pPr>
      <w:tabs>
        <w:tab w:val="right" w:pos="7938"/>
      </w:tabs>
      <w:spacing w:before="284" w:after="284"/>
      <w:ind w:left="567"/>
    </w:pPr>
    <w:rPr>
      <w:rFonts w:asciiTheme="minorHAnsi" w:eastAsia="Times New Roman" w:hAnsiTheme="minorHAnsi"/>
      <w:color w:val="auto"/>
      <w:szCs w:val="24"/>
      <w:lang w:eastAsia="en-US"/>
    </w:rPr>
  </w:style>
  <w:style w:type="paragraph" w:customStyle="1" w:styleId="Reference">
    <w:name w:val="Reference"/>
    <w:basedOn w:val="Normal"/>
    <w:uiPriority w:val="99"/>
    <w:qFormat/>
    <w:rsid w:val="007F16A8"/>
    <w:pPr>
      <w:ind w:left="567" w:hanging="567"/>
    </w:pPr>
  </w:style>
  <w:style w:type="paragraph" w:styleId="ListNumber2">
    <w:name w:val="List Number 2"/>
    <w:basedOn w:val="Normal"/>
    <w:uiPriority w:val="99"/>
    <w:qFormat/>
    <w:locked/>
    <w:rsid w:val="0005371F"/>
    <w:pPr>
      <w:numPr>
        <w:numId w:val="13"/>
      </w:numPr>
      <w:tabs>
        <w:tab w:val="left" w:pos="794"/>
      </w:tabs>
      <w:ind w:left="794" w:hanging="397"/>
      <w:contextualSpacing/>
    </w:pPr>
  </w:style>
  <w:style w:type="character" w:customStyle="1" w:styleId="Italics">
    <w:name w:val="Italics"/>
    <w:basedOn w:val="DefaultParagraphFont"/>
    <w:uiPriority w:val="3"/>
    <w:qFormat/>
    <w:rsid w:val="0005371F"/>
    <w:rPr>
      <w:i/>
    </w:rPr>
  </w:style>
  <w:style w:type="character" w:customStyle="1" w:styleId="BodyTextChar3">
    <w:name w:val="Body Text Char3"/>
    <w:aliases w:val="Char2 Char1,Body Text Char1 Char1,Body Text Char Char Char1,Body Text Char2 Char1,Body Text Char2 Char Char1 Char Char1,Body Text Char1 Char Char Char Char Char1,Body Text Char2 Char Char1 Char Char Char Char Char Char1,block Char1"/>
    <w:basedOn w:val="DefaultParagraphFont"/>
    <w:uiPriority w:val="99"/>
    <w:locked/>
    <w:rsid w:val="00C12CDC"/>
    <w:rPr>
      <w:rFonts w:ascii="Times New Roman" w:eastAsia="Times New Roman" w:hAnsi="Times New Roman" w:cs="Arial"/>
      <w:szCs w:val="28"/>
    </w:rPr>
  </w:style>
  <w:style w:type="paragraph" w:customStyle="1" w:styleId="BodyText1">
    <w:name w:val="Body Text1"/>
    <w:basedOn w:val="Normal"/>
    <w:uiPriority w:val="99"/>
    <w:rsid w:val="00093D9C"/>
    <w:pPr>
      <w:spacing w:after="240" w:line="280" w:lineRule="exact"/>
    </w:pPr>
    <w:rPr>
      <w:rFonts w:ascii="Times New Roman" w:eastAsia="Times New Roman" w:hAnsi="Times New Roman"/>
      <w:color w:val="auto"/>
      <w:kern w:val="28"/>
    </w:rPr>
  </w:style>
  <w:style w:type="character" w:customStyle="1" w:styleId="CaptionChar">
    <w:name w:val="Caption Char"/>
    <w:aliases w:val="Caption Char1 Char,Caption Char Char Char,Char Char Char Char,Char1 Char Char Char Char,Char1 Char Char1 Char,Char1 Char Char Char1 Char,Char1 Char Char Char Char1 Char,Char1 Char Char Char Char Char Char"/>
    <w:basedOn w:val="DefaultParagraphFont"/>
    <w:link w:val="Caption"/>
    <w:uiPriority w:val="99"/>
    <w:locked/>
    <w:rsid w:val="00093D9C"/>
    <w:rPr>
      <w:rFonts w:eastAsia="Calibri"/>
      <w:b/>
      <w:bCs/>
      <w:color w:val="00A9CE" w:themeColor="accent1"/>
      <w:sz w:val="20"/>
      <w:szCs w:val="18"/>
    </w:rPr>
  </w:style>
  <w:style w:type="paragraph" w:styleId="ListParagraph">
    <w:name w:val="List Paragraph"/>
    <w:basedOn w:val="Normal"/>
    <w:link w:val="ListParagraphChar"/>
    <w:uiPriority w:val="99"/>
    <w:qFormat/>
    <w:rsid w:val="00093D9C"/>
    <w:pPr>
      <w:spacing w:after="0"/>
      <w:ind w:left="720"/>
      <w:contextualSpacing/>
    </w:pPr>
    <w:rPr>
      <w:rFonts w:ascii="Times New Roman" w:eastAsia="Times New Roman" w:hAnsi="Times New Roman"/>
      <w:color w:val="auto"/>
    </w:rPr>
  </w:style>
  <w:style w:type="paragraph" w:customStyle="1" w:styleId="Tablebody">
    <w:name w:val="Table body"/>
    <w:link w:val="TablebodyChar"/>
    <w:uiPriority w:val="99"/>
    <w:rsid w:val="00093D9C"/>
    <w:pPr>
      <w:spacing w:before="40" w:after="40" w:line="200" w:lineRule="exact"/>
    </w:pPr>
    <w:rPr>
      <w:rFonts w:ascii="Arial" w:eastAsia="Times New Roman" w:hAnsi="Arial"/>
      <w:color w:val="000000"/>
      <w:sz w:val="16"/>
      <w:szCs w:val="24"/>
      <w:lang w:eastAsia="en-US"/>
    </w:rPr>
  </w:style>
  <w:style w:type="paragraph" w:customStyle="1" w:styleId="Tablecolumnheadings">
    <w:name w:val="Table column headings"/>
    <w:uiPriority w:val="99"/>
    <w:rsid w:val="00093D9C"/>
    <w:pPr>
      <w:spacing w:before="60" w:after="60" w:line="220" w:lineRule="exact"/>
    </w:pPr>
    <w:rPr>
      <w:rFonts w:ascii="Arial" w:eastAsia="Times New Roman" w:hAnsi="Arial"/>
      <w:color w:val="17365D"/>
      <w:sz w:val="16"/>
      <w:szCs w:val="16"/>
      <w:lang w:eastAsia="en-US"/>
    </w:rPr>
  </w:style>
  <w:style w:type="character" w:customStyle="1" w:styleId="TablebodyChar">
    <w:name w:val="Table body Char"/>
    <w:basedOn w:val="DefaultParagraphFont"/>
    <w:link w:val="Tablebody"/>
    <w:uiPriority w:val="99"/>
    <w:locked/>
    <w:rsid w:val="00093D9C"/>
    <w:rPr>
      <w:rFonts w:ascii="Arial" w:eastAsia="Times New Roman" w:hAnsi="Arial"/>
      <w:color w:val="000000"/>
      <w:sz w:val="16"/>
      <w:szCs w:val="24"/>
      <w:lang w:eastAsia="en-US"/>
    </w:rPr>
  </w:style>
  <w:style w:type="paragraph" w:customStyle="1" w:styleId="ScheduleHeading">
    <w:name w:val="Schedule Heading"/>
    <w:next w:val="ScheduleLevel1"/>
    <w:rsid w:val="002451A8"/>
    <w:pPr>
      <w:keepNext/>
      <w:pageBreakBefore/>
      <w:numPr>
        <w:numId w:val="17"/>
      </w:numPr>
      <w:shd w:val="clear" w:color="auto" w:fill="000000"/>
      <w:spacing w:after="140" w:line="280" w:lineRule="atLeast"/>
      <w:outlineLvl w:val="0"/>
    </w:pPr>
    <w:rPr>
      <w:rFonts w:ascii="Arial" w:eastAsia="Times New Roman" w:hAnsi="Arial" w:cs="Arial"/>
      <w:b/>
      <w:caps/>
      <w:sz w:val="20"/>
      <w:szCs w:val="20"/>
      <w:lang w:val="en-US"/>
    </w:rPr>
  </w:style>
  <w:style w:type="paragraph" w:customStyle="1" w:styleId="ScheduleLevel1">
    <w:name w:val="Schedule Level 1"/>
    <w:next w:val="ScheduleLevel2"/>
    <w:rsid w:val="002451A8"/>
    <w:pPr>
      <w:keepNext/>
      <w:numPr>
        <w:ilvl w:val="1"/>
        <w:numId w:val="17"/>
      </w:numPr>
      <w:pBdr>
        <w:bottom w:val="single" w:sz="2" w:space="1" w:color="auto"/>
      </w:pBdr>
      <w:spacing w:before="200" w:line="280" w:lineRule="atLeast"/>
      <w:outlineLvl w:val="1"/>
    </w:pPr>
    <w:rPr>
      <w:rFonts w:ascii="Arial" w:eastAsia="Times New Roman" w:hAnsi="Arial" w:cs="Arial"/>
      <w:b/>
      <w:lang w:val="en-US"/>
    </w:rPr>
  </w:style>
  <w:style w:type="paragraph" w:customStyle="1" w:styleId="ScheduleLevel2">
    <w:name w:val="Schedule Level 2"/>
    <w:next w:val="ScheduleLevel3"/>
    <w:rsid w:val="002451A8"/>
    <w:pPr>
      <w:numPr>
        <w:ilvl w:val="2"/>
        <w:numId w:val="17"/>
      </w:numPr>
      <w:spacing w:before="200" w:line="280" w:lineRule="atLeast"/>
      <w:outlineLvl w:val="2"/>
    </w:pPr>
    <w:rPr>
      <w:rFonts w:ascii="Arial" w:eastAsia="Times New Roman" w:hAnsi="Arial" w:cs="Arial"/>
      <w:b/>
      <w:lang w:val="en-US"/>
    </w:rPr>
  </w:style>
  <w:style w:type="paragraph" w:customStyle="1" w:styleId="ScheduleLevel3">
    <w:name w:val="Schedule Level 3"/>
    <w:rsid w:val="002451A8"/>
    <w:pPr>
      <w:numPr>
        <w:ilvl w:val="3"/>
        <w:numId w:val="17"/>
      </w:numPr>
      <w:spacing w:before="140" w:after="140" w:line="280" w:lineRule="atLeast"/>
    </w:pPr>
    <w:rPr>
      <w:rFonts w:ascii="Arial" w:eastAsia="Times New Roman" w:hAnsi="Arial" w:cs="Arial"/>
      <w:lang w:val="en-US"/>
    </w:rPr>
  </w:style>
  <w:style w:type="paragraph" w:customStyle="1" w:styleId="ScheduleLevel4">
    <w:name w:val="Schedule Level 4"/>
    <w:rsid w:val="002451A8"/>
    <w:pPr>
      <w:numPr>
        <w:ilvl w:val="4"/>
        <w:numId w:val="17"/>
      </w:numPr>
      <w:spacing w:after="140" w:line="280" w:lineRule="atLeast"/>
    </w:pPr>
    <w:rPr>
      <w:rFonts w:ascii="Arial" w:eastAsia="Times New Roman" w:hAnsi="Arial" w:cs="Arial"/>
      <w:lang w:val="en-US"/>
    </w:rPr>
  </w:style>
  <w:style w:type="paragraph" w:customStyle="1" w:styleId="ScheduleLevel5">
    <w:name w:val="Schedule Level 5"/>
    <w:rsid w:val="002451A8"/>
    <w:pPr>
      <w:numPr>
        <w:ilvl w:val="5"/>
        <w:numId w:val="17"/>
      </w:numPr>
      <w:spacing w:after="140" w:line="280" w:lineRule="atLeast"/>
    </w:pPr>
    <w:rPr>
      <w:rFonts w:ascii="Arial" w:eastAsia="Times New Roman" w:hAnsi="Arial" w:cs="Arial"/>
      <w:lang w:val="en-US"/>
    </w:rPr>
  </w:style>
  <w:style w:type="paragraph" w:customStyle="1" w:styleId="ScheduleLevel6">
    <w:name w:val="Schedule Level 6"/>
    <w:rsid w:val="002451A8"/>
    <w:pPr>
      <w:numPr>
        <w:ilvl w:val="6"/>
        <w:numId w:val="17"/>
      </w:numPr>
      <w:spacing w:after="140" w:line="280" w:lineRule="atLeast"/>
    </w:pPr>
    <w:rPr>
      <w:rFonts w:ascii="Arial" w:eastAsia="Times New Roman" w:hAnsi="Arial" w:cs="Arial"/>
      <w:lang w:val="en-US"/>
    </w:rPr>
  </w:style>
  <w:style w:type="character" w:customStyle="1" w:styleId="ListParagraphChar">
    <w:name w:val="List Paragraph Char"/>
    <w:basedOn w:val="DefaultParagraphFont"/>
    <w:link w:val="ListParagraph"/>
    <w:uiPriority w:val="34"/>
    <w:locked/>
    <w:rsid w:val="002451A8"/>
    <w:rPr>
      <w:rFonts w:ascii="Times New Roman" w:eastAsia="Times New Roman" w:hAnsi="Times New Roman"/>
    </w:rPr>
  </w:style>
  <w:style w:type="table" w:customStyle="1" w:styleId="LightList-Accent11">
    <w:name w:val="Light List - Accent 11"/>
    <w:basedOn w:val="TableNormal"/>
    <w:uiPriority w:val="99"/>
    <w:rsid w:val="00A144CE"/>
    <w:rPr>
      <w:rFonts w:asciiTheme="minorHAnsi" w:hAnsiTheme="minorHAnsi" w:cstheme="minorBidi"/>
      <w:lang w:eastAsia="en-US"/>
    </w:rPr>
    <w:tblPr>
      <w:tblStyleRowBandSize w:val="1"/>
      <w:tblStyleColBandSize w:val="1"/>
      <w:tblInd w:w="0" w:type="dxa"/>
      <w:tblBorders>
        <w:top w:val="single" w:sz="8" w:space="0" w:color="00A9CE" w:themeColor="accent1"/>
        <w:left w:val="single" w:sz="8" w:space="0" w:color="00A9CE" w:themeColor="accent1"/>
        <w:bottom w:val="single" w:sz="8" w:space="0" w:color="00A9CE" w:themeColor="accent1"/>
        <w:right w:val="single" w:sz="8" w:space="0" w:color="00A9CE" w:themeColor="accent1"/>
      </w:tblBorders>
      <w:tblCellMar>
        <w:top w:w="0" w:type="dxa"/>
        <w:left w:w="108" w:type="dxa"/>
        <w:bottom w:w="0" w:type="dxa"/>
        <w:right w:w="108" w:type="dxa"/>
      </w:tblCellMar>
    </w:tblPr>
    <w:tblStylePr w:type="firstRow">
      <w:pPr>
        <w:spacing w:before="0" w:after="0" w:line="240" w:lineRule="auto"/>
      </w:pPr>
      <w:rPr>
        <w:b/>
        <w:bCs/>
        <w:color w:val="FBFEFF" w:themeColor="background1"/>
      </w:rPr>
      <w:tblPr/>
      <w:tcPr>
        <w:shd w:val="clear" w:color="auto" w:fill="00A9CE" w:themeFill="accent1"/>
      </w:tcPr>
    </w:tblStylePr>
    <w:tblStylePr w:type="lastRow">
      <w:pPr>
        <w:spacing w:before="0" w:after="0" w:line="240" w:lineRule="auto"/>
      </w:pPr>
      <w:rPr>
        <w:b/>
        <w:bCs/>
      </w:rPr>
      <w:tblPr/>
      <w:tcPr>
        <w:tcBorders>
          <w:top w:val="double" w:sz="6" w:space="0" w:color="00A9CE" w:themeColor="accent1"/>
          <w:left w:val="single" w:sz="8" w:space="0" w:color="00A9CE" w:themeColor="accent1"/>
          <w:bottom w:val="single" w:sz="8" w:space="0" w:color="00A9CE" w:themeColor="accent1"/>
          <w:right w:val="single" w:sz="8" w:space="0" w:color="00A9CE" w:themeColor="accent1"/>
        </w:tcBorders>
      </w:tcPr>
    </w:tblStylePr>
    <w:tblStylePr w:type="firstCol">
      <w:rPr>
        <w:b/>
        <w:bCs/>
      </w:rPr>
    </w:tblStylePr>
    <w:tblStylePr w:type="lastCol">
      <w:rPr>
        <w:b/>
        <w:bCs/>
      </w:rPr>
    </w:tblStylePr>
    <w:tblStylePr w:type="band1Vert">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tblStylePr w:type="band1Horz">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style>
  <w:style w:type="paragraph" w:customStyle="1" w:styleId="TableColumnHeadingLeft">
    <w:name w:val="Table Column Heading Left"/>
    <w:basedOn w:val="Normal"/>
    <w:rsid w:val="00580BC8"/>
    <w:pPr>
      <w:spacing w:before="40" w:after="40"/>
    </w:pPr>
    <w:rPr>
      <w:rFonts w:ascii="Arial" w:eastAsia="Times New Roman" w:hAnsi="Arial"/>
      <w:b/>
      <w:sz w:val="16"/>
      <w:szCs w:val="16"/>
    </w:rPr>
  </w:style>
  <w:style w:type="paragraph" w:customStyle="1" w:styleId="TableTextLeft">
    <w:name w:val="Table Text Left"/>
    <w:basedOn w:val="Normal"/>
    <w:link w:val="TableTextLeftChar"/>
    <w:rsid w:val="00580BC8"/>
    <w:pPr>
      <w:spacing w:before="40" w:after="40"/>
    </w:pPr>
    <w:rPr>
      <w:rFonts w:ascii="Arial" w:eastAsia="Times New Roman" w:hAnsi="Arial"/>
      <w:sz w:val="16"/>
      <w:szCs w:val="16"/>
    </w:rPr>
  </w:style>
  <w:style w:type="character" w:customStyle="1" w:styleId="TableTextLeftChar">
    <w:name w:val="Table Text Left Char"/>
    <w:link w:val="TableTextLeft"/>
    <w:rsid w:val="00580BC8"/>
    <w:rPr>
      <w:rFonts w:ascii="Arial" w:eastAsia="Times New Roman" w:hAnsi="Arial"/>
      <w:color w:val="000000"/>
      <w:sz w:val="16"/>
      <w:szCs w:val="16"/>
    </w:rPr>
  </w:style>
  <w:style w:type="table" w:styleId="LightList-Accent5">
    <w:name w:val="Light List Accent 5"/>
    <w:basedOn w:val="TableNormal"/>
    <w:uiPriority w:val="99"/>
    <w:rsid w:val="00580BC8"/>
    <w:tblPr>
      <w:tblStyleRowBandSize w:val="1"/>
      <w:tblStyleColBandSize w:val="1"/>
      <w:tblInd w:w="0" w:type="dxa"/>
      <w:tblBorders>
        <w:top w:val="single" w:sz="8" w:space="0" w:color="9FAEE5" w:themeColor="accent5"/>
        <w:left w:val="single" w:sz="8" w:space="0" w:color="9FAEE5" w:themeColor="accent5"/>
        <w:bottom w:val="single" w:sz="8" w:space="0" w:color="9FAEE5" w:themeColor="accent5"/>
        <w:right w:val="single" w:sz="8" w:space="0" w:color="9FAEE5" w:themeColor="accent5"/>
      </w:tblBorders>
      <w:tblCellMar>
        <w:top w:w="0" w:type="dxa"/>
        <w:left w:w="108" w:type="dxa"/>
        <w:bottom w:w="0" w:type="dxa"/>
        <w:right w:w="108" w:type="dxa"/>
      </w:tblCellMar>
    </w:tblPr>
    <w:tblStylePr w:type="firstRow">
      <w:pPr>
        <w:spacing w:before="0" w:after="0" w:line="240" w:lineRule="auto"/>
      </w:pPr>
      <w:rPr>
        <w:b/>
        <w:bCs/>
        <w:color w:val="FBFEFF" w:themeColor="background1"/>
      </w:rPr>
      <w:tblPr/>
      <w:tcPr>
        <w:shd w:val="clear" w:color="auto" w:fill="9FAEE5" w:themeFill="accent5"/>
      </w:tcPr>
    </w:tblStylePr>
    <w:tblStylePr w:type="lastRow">
      <w:pPr>
        <w:spacing w:before="0" w:after="0" w:line="240" w:lineRule="auto"/>
      </w:pPr>
      <w:rPr>
        <w:b/>
        <w:bCs/>
      </w:rPr>
      <w:tblPr/>
      <w:tcPr>
        <w:tcBorders>
          <w:top w:val="double" w:sz="6" w:space="0" w:color="9FAEE5" w:themeColor="accent5"/>
          <w:left w:val="single" w:sz="8" w:space="0" w:color="9FAEE5" w:themeColor="accent5"/>
          <w:bottom w:val="single" w:sz="8" w:space="0" w:color="9FAEE5" w:themeColor="accent5"/>
          <w:right w:val="single" w:sz="8" w:space="0" w:color="9FAEE5" w:themeColor="accent5"/>
        </w:tcBorders>
      </w:tcPr>
    </w:tblStylePr>
    <w:tblStylePr w:type="firstCol">
      <w:rPr>
        <w:b/>
        <w:bCs/>
      </w:rPr>
    </w:tblStylePr>
    <w:tblStylePr w:type="lastCol">
      <w:rPr>
        <w:b/>
        <w:bCs/>
      </w:rPr>
    </w:tblStylePr>
    <w:tblStylePr w:type="band1Vert">
      <w:tblPr/>
      <w:tcPr>
        <w:tcBorders>
          <w:top w:val="single" w:sz="8" w:space="0" w:color="9FAEE5" w:themeColor="accent5"/>
          <w:left w:val="single" w:sz="8" w:space="0" w:color="9FAEE5" w:themeColor="accent5"/>
          <w:bottom w:val="single" w:sz="8" w:space="0" w:color="9FAEE5" w:themeColor="accent5"/>
          <w:right w:val="single" w:sz="8" w:space="0" w:color="9FAEE5" w:themeColor="accent5"/>
        </w:tcBorders>
      </w:tcPr>
    </w:tblStylePr>
    <w:tblStylePr w:type="band1Horz">
      <w:tblPr/>
      <w:tcPr>
        <w:tcBorders>
          <w:top w:val="single" w:sz="8" w:space="0" w:color="9FAEE5" w:themeColor="accent5"/>
          <w:left w:val="single" w:sz="8" w:space="0" w:color="9FAEE5" w:themeColor="accent5"/>
          <w:bottom w:val="single" w:sz="8" w:space="0" w:color="9FAEE5" w:themeColor="accent5"/>
          <w:right w:val="single" w:sz="8" w:space="0" w:color="9FAEE5" w:themeColor="accent5"/>
        </w:tcBorders>
      </w:tcPr>
    </w:tblStylePr>
  </w:style>
  <w:style w:type="character" w:customStyle="1" w:styleId="BulletChar">
    <w:name w:val="Bullet Char"/>
    <w:basedOn w:val="DefaultParagraphFont"/>
    <w:link w:val="Bullet"/>
    <w:locked/>
    <w:rsid w:val="009A210A"/>
    <w:rPr>
      <w:rFonts w:ascii="Garamond" w:hAnsi="Garamond"/>
      <w:color w:val="000000"/>
    </w:rPr>
  </w:style>
  <w:style w:type="paragraph" w:customStyle="1" w:styleId="Bullet">
    <w:name w:val="Bullet"/>
    <w:basedOn w:val="Normal"/>
    <w:link w:val="BulletChar"/>
    <w:rsid w:val="009A210A"/>
    <w:pPr>
      <w:numPr>
        <w:numId w:val="19"/>
      </w:numPr>
      <w:spacing w:after="240" w:line="280" w:lineRule="exact"/>
      <w:jc w:val="both"/>
    </w:pPr>
    <w:rPr>
      <w:rFonts w:ascii="Garamond" w:eastAsiaTheme="minorHAnsi" w:hAnsi="Garamond"/>
    </w:rPr>
  </w:style>
  <w:style w:type="paragraph" w:customStyle="1" w:styleId="Dash">
    <w:name w:val="Dash"/>
    <w:basedOn w:val="Normal"/>
    <w:rsid w:val="009A210A"/>
    <w:pPr>
      <w:numPr>
        <w:ilvl w:val="1"/>
        <w:numId w:val="19"/>
      </w:numPr>
      <w:spacing w:after="240" w:line="280" w:lineRule="exact"/>
      <w:jc w:val="both"/>
    </w:pPr>
    <w:rPr>
      <w:rFonts w:ascii="Garamond" w:eastAsiaTheme="minorHAnsi" w:hAnsi="Garamond"/>
      <w:sz w:val="24"/>
      <w:szCs w:val="24"/>
    </w:rPr>
  </w:style>
  <w:style w:type="paragraph" w:customStyle="1" w:styleId="DoubleDot">
    <w:name w:val="Double Dot"/>
    <w:basedOn w:val="Normal"/>
    <w:rsid w:val="009A210A"/>
    <w:pPr>
      <w:numPr>
        <w:ilvl w:val="2"/>
        <w:numId w:val="19"/>
      </w:numPr>
      <w:spacing w:after="240" w:line="280" w:lineRule="exact"/>
      <w:jc w:val="both"/>
    </w:pPr>
    <w:rPr>
      <w:rFonts w:ascii="Garamond" w:eastAsiaTheme="minorHAnsi" w:hAnsi="Garamond"/>
      <w:sz w:val="24"/>
      <w:szCs w:val="24"/>
    </w:rPr>
  </w:style>
  <w:style w:type="paragraph" w:customStyle="1" w:styleId="Default">
    <w:name w:val="Default"/>
    <w:uiPriority w:val="99"/>
    <w:rsid w:val="00637DAC"/>
    <w:pPr>
      <w:autoSpaceDE w:val="0"/>
      <w:autoSpaceDN w:val="0"/>
      <w:adjustRightInd w:val="0"/>
    </w:pPr>
    <w:rPr>
      <w:rFonts w:ascii="Times New Roman" w:hAnsi="Times New Roman"/>
      <w:color w:val="000000"/>
      <w:sz w:val="24"/>
      <w:szCs w:val="24"/>
    </w:rPr>
  </w:style>
  <w:style w:type="table" w:customStyle="1" w:styleId="LightList-Accent12">
    <w:name w:val="Light List - Accent 12"/>
    <w:basedOn w:val="TableNormal"/>
    <w:uiPriority w:val="61"/>
    <w:rsid w:val="001A6556"/>
    <w:tblPr>
      <w:tblStyleRowBandSize w:val="1"/>
      <w:tblStyleColBandSize w:val="1"/>
      <w:tblInd w:w="0" w:type="dxa"/>
      <w:tblBorders>
        <w:top w:val="single" w:sz="8" w:space="0" w:color="00A9CE" w:themeColor="accent1"/>
        <w:left w:val="single" w:sz="8" w:space="0" w:color="00A9CE" w:themeColor="accent1"/>
        <w:bottom w:val="single" w:sz="8" w:space="0" w:color="00A9CE" w:themeColor="accent1"/>
        <w:right w:val="single" w:sz="8" w:space="0" w:color="00A9CE" w:themeColor="accent1"/>
      </w:tblBorders>
      <w:tblCellMar>
        <w:top w:w="0" w:type="dxa"/>
        <w:left w:w="108" w:type="dxa"/>
        <w:bottom w:w="0" w:type="dxa"/>
        <w:right w:w="108" w:type="dxa"/>
      </w:tblCellMar>
    </w:tblPr>
    <w:tblStylePr w:type="firstRow">
      <w:pPr>
        <w:spacing w:before="0" w:after="0" w:line="240" w:lineRule="auto"/>
      </w:pPr>
      <w:rPr>
        <w:b/>
        <w:bCs/>
        <w:color w:val="FBFEFF" w:themeColor="background1"/>
      </w:rPr>
      <w:tblPr/>
      <w:tcPr>
        <w:shd w:val="clear" w:color="auto" w:fill="00A9CE" w:themeFill="accent1"/>
      </w:tcPr>
    </w:tblStylePr>
    <w:tblStylePr w:type="lastRow">
      <w:pPr>
        <w:spacing w:before="0" w:after="0" w:line="240" w:lineRule="auto"/>
      </w:pPr>
      <w:rPr>
        <w:b/>
        <w:bCs/>
      </w:rPr>
      <w:tblPr/>
      <w:tcPr>
        <w:tcBorders>
          <w:top w:val="double" w:sz="6" w:space="0" w:color="00A9CE" w:themeColor="accent1"/>
          <w:left w:val="single" w:sz="8" w:space="0" w:color="00A9CE" w:themeColor="accent1"/>
          <w:bottom w:val="single" w:sz="8" w:space="0" w:color="00A9CE" w:themeColor="accent1"/>
          <w:right w:val="single" w:sz="8" w:space="0" w:color="00A9CE" w:themeColor="accent1"/>
        </w:tcBorders>
      </w:tcPr>
    </w:tblStylePr>
    <w:tblStylePr w:type="firstCol">
      <w:rPr>
        <w:b/>
        <w:bCs/>
      </w:rPr>
    </w:tblStylePr>
    <w:tblStylePr w:type="lastCol">
      <w:rPr>
        <w:b/>
        <w:bCs/>
      </w:rPr>
    </w:tblStylePr>
    <w:tblStylePr w:type="band1Vert">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tblStylePr w:type="band1Horz">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style>
  <w:style w:type="paragraph" w:customStyle="1" w:styleId="Author">
    <w:name w:val="Author"/>
    <w:basedOn w:val="Normal"/>
    <w:uiPriority w:val="99"/>
    <w:semiHidden/>
    <w:rsid w:val="00300092"/>
    <w:pPr>
      <w:spacing w:after="0" w:line="500" w:lineRule="atLeast"/>
      <w:ind w:right="6"/>
    </w:pPr>
    <w:rPr>
      <w:rFonts w:ascii="Arial" w:eastAsia="Times New Roman" w:hAnsi="Arial"/>
      <w:color w:val="auto"/>
    </w:rPr>
  </w:style>
  <w:style w:type="paragraph" w:styleId="Title">
    <w:name w:val="Title"/>
    <w:aliases w:val="Report Title"/>
    <w:basedOn w:val="Normal"/>
    <w:link w:val="TitleChar"/>
    <w:uiPriority w:val="99"/>
    <w:qFormat/>
    <w:rsid w:val="00300092"/>
    <w:pPr>
      <w:spacing w:after="360" w:line="500" w:lineRule="atLeast"/>
      <w:ind w:right="142"/>
      <w:jc w:val="right"/>
    </w:pPr>
    <w:rPr>
      <w:rFonts w:ascii="Arial" w:eastAsia="Times New Roman" w:hAnsi="Arial"/>
      <w:b/>
      <w:caps/>
      <w:color w:val="auto"/>
    </w:rPr>
  </w:style>
  <w:style w:type="character" w:customStyle="1" w:styleId="TitleChar">
    <w:name w:val="Title Char"/>
    <w:aliases w:val="Report Title Char"/>
    <w:basedOn w:val="DefaultParagraphFont"/>
    <w:link w:val="Title"/>
    <w:uiPriority w:val="99"/>
    <w:rsid w:val="00300092"/>
    <w:rPr>
      <w:rFonts w:ascii="Arial" w:eastAsia="Times New Roman" w:hAnsi="Arial"/>
      <w:b/>
      <w:caps/>
    </w:rPr>
  </w:style>
  <w:style w:type="paragraph" w:customStyle="1" w:styleId="Logo">
    <w:name w:val="Logo"/>
    <w:basedOn w:val="Normal"/>
    <w:uiPriority w:val="99"/>
    <w:semiHidden/>
    <w:rsid w:val="00300092"/>
    <w:pPr>
      <w:spacing w:after="0"/>
      <w:jc w:val="right"/>
    </w:pPr>
    <w:rPr>
      <w:rFonts w:ascii="New York" w:eastAsia="Times New Roman" w:hAnsi="New York"/>
      <w:color w:val="auto"/>
      <w:sz w:val="24"/>
    </w:rPr>
  </w:style>
  <w:style w:type="paragraph" w:customStyle="1" w:styleId="BodyText20">
    <w:name w:val="Body Text2"/>
    <w:basedOn w:val="Normal"/>
    <w:uiPriority w:val="99"/>
    <w:rsid w:val="00300092"/>
    <w:pPr>
      <w:spacing w:after="240" w:line="280" w:lineRule="exact"/>
    </w:pPr>
    <w:rPr>
      <w:rFonts w:ascii="Times New Roman" w:eastAsia="Times New Roman" w:hAnsi="Times New Roman"/>
      <w:color w:val="auto"/>
      <w:kern w:val="28"/>
    </w:rPr>
  </w:style>
  <w:style w:type="paragraph" w:customStyle="1" w:styleId="Dot1">
    <w:name w:val="Dot 1"/>
    <w:basedOn w:val="BodyText20"/>
    <w:uiPriority w:val="99"/>
    <w:semiHidden/>
    <w:rsid w:val="00300092"/>
    <w:pPr>
      <w:numPr>
        <w:numId w:val="26"/>
      </w:numPr>
      <w:tabs>
        <w:tab w:val="left" w:pos="360"/>
      </w:tabs>
      <w:spacing w:after="160"/>
      <w:ind w:left="357" w:hanging="357"/>
    </w:pPr>
  </w:style>
  <w:style w:type="paragraph" w:customStyle="1" w:styleId="Dot2">
    <w:name w:val="Dot 2"/>
    <w:basedOn w:val="Dot1"/>
    <w:uiPriority w:val="99"/>
    <w:semiHidden/>
    <w:rsid w:val="00300092"/>
    <w:pPr>
      <w:tabs>
        <w:tab w:val="clear" w:pos="360"/>
        <w:tab w:val="left" w:pos="709"/>
      </w:tabs>
      <w:ind w:left="714"/>
    </w:pPr>
  </w:style>
  <w:style w:type="character" w:customStyle="1" w:styleId="Red">
    <w:name w:val="Red"/>
    <w:basedOn w:val="DefaultParagraphFont"/>
    <w:uiPriority w:val="99"/>
    <w:rsid w:val="00300092"/>
    <w:rPr>
      <w:rFonts w:ascii="Arial" w:hAnsi="Arial" w:cs="Times New Roman"/>
      <w:color w:val="FF0000"/>
      <w:sz w:val="20"/>
    </w:rPr>
  </w:style>
  <w:style w:type="paragraph" w:customStyle="1" w:styleId="TableHeading">
    <w:name w:val="Table Heading"/>
    <w:basedOn w:val="Normal"/>
    <w:next w:val="BodyText20"/>
    <w:uiPriority w:val="99"/>
    <w:semiHidden/>
    <w:rsid w:val="00300092"/>
    <w:pPr>
      <w:spacing w:after="240" w:line="280" w:lineRule="atLeast"/>
    </w:pPr>
    <w:rPr>
      <w:rFonts w:ascii="Arial" w:eastAsia="Times New Roman" w:hAnsi="Arial" w:cs="Arial"/>
      <w:b/>
      <w:color w:val="auto"/>
    </w:rPr>
  </w:style>
  <w:style w:type="paragraph" w:customStyle="1" w:styleId="TableText0">
    <w:name w:val="Table Text"/>
    <w:basedOn w:val="Normal"/>
    <w:uiPriority w:val="99"/>
    <w:rsid w:val="00300092"/>
    <w:pPr>
      <w:spacing w:before="100" w:after="40" w:line="240" w:lineRule="atLeast"/>
    </w:pPr>
    <w:rPr>
      <w:rFonts w:ascii="Times New Roman" w:eastAsia="Times New Roman" w:hAnsi="Times New Roman"/>
      <w:color w:val="auto"/>
    </w:rPr>
  </w:style>
  <w:style w:type="paragraph" w:customStyle="1" w:styleId="Style1">
    <w:name w:val="Style1"/>
    <w:basedOn w:val="Caption"/>
    <w:uiPriority w:val="99"/>
    <w:semiHidden/>
    <w:rsid w:val="00300092"/>
    <w:pPr>
      <w:keepNext w:val="0"/>
      <w:spacing w:before="120" w:after="240" w:line="240" w:lineRule="atLeast"/>
    </w:pPr>
    <w:rPr>
      <w:rFonts w:ascii="Arial" w:eastAsia="Times New Roman" w:hAnsi="Arial"/>
      <w:b w:val="0"/>
      <w:color w:val="auto"/>
      <w:sz w:val="18"/>
    </w:rPr>
  </w:style>
  <w:style w:type="paragraph" w:customStyle="1" w:styleId="NumberedList">
    <w:name w:val="Numbered List"/>
    <w:basedOn w:val="BodyText20"/>
    <w:uiPriority w:val="99"/>
    <w:rsid w:val="00300092"/>
    <w:pPr>
      <w:numPr>
        <w:numId w:val="27"/>
      </w:numPr>
      <w:spacing w:line="280" w:lineRule="atLeast"/>
    </w:pPr>
  </w:style>
  <w:style w:type="paragraph" w:customStyle="1" w:styleId="Appendix">
    <w:name w:val="Appendix"/>
    <w:basedOn w:val="Heading1"/>
    <w:next w:val="BodyText20"/>
    <w:uiPriority w:val="99"/>
    <w:rsid w:val="00300092"/>
    <w:pPr>
      <w:keepLines w:val="0"/>
      <w:pageBreakBefore w:val="0"/>
      <w:numPr>
        <w:numId w:val="0"/>
      </w:numPr>
      <w:suppressAutoHyphens/>
      <w:spacing w:before="360" w:after="240" w:line="240" w:lineRule="auto"/>
    </w:pPr>
    <w:rPr>
      <w:rFonts w:ascii="Arial" w:eastAsia="Times New Roman" w:hAnsi="Arial" w:cs="Arial"/>
      <w:bCs w:val="0"/>
      <w:caps/>
      <w:color w:val="auto"/>
      <w:sz w:val="28"/>
    </w:rPr>
  </w:style>
  <w:style w:type="paragraph" w:customStyle="1" w:styleId="indent">
    <w:name w:val="indent"/>
    <w:basedOn w:val="BodyText20"/>
    <w:next w:val="Normal"/>
    <w:uiPriority w:val="99"/>
    <w:semiHidden/>
    <w:rsid w:val="00300092"/>
    <w:pPr>
      <w:ind w:left="709"/>
    </w:pPr>
  </w:style>
  <w:style w:type="character" w:customStyle="1" w:styleId="bold">
    <w:name w:val="bold"/>
    <w:basedOn w:val="DefaultParagraphFont"/>
    <w:uiPriority w:val="99"/>
    <w:semiHidden/>
    <w:rsid w:val="00300092"/>
    <w:rPr>
      <w:rFonts w:cs="Times New Roman"/>
      <w:b/>
    </w:rPr>
  </w:style>
  <w:style w:type="paragraph" w:customStyle="1" w:styleId="t">
    <w:name w:val="t"/>
    <w:basedOn w:val="Normal"/>
    <w:uiPriority w:val="99"/>
    <w:semiHidden/>
    <w:rsid w:val="00300092"/>
    <w:pPr>
      <w:spacing w:before="100" w:beforeAutospacing="1" w:after="100" w:afterAutospacing="1"/>
    </w:pPr>
    <w:rPr>
      <w:rFonts w:ascii="Times New Roman" w:eastAsia="Times New Roman" w:hAnsi="Times New Roman"/>
      <w:color w:val="auto"/>
      <w:sz w:val="24"/>
      <w:szCs w:val="24"/>
    </w:rPr>
  </w:style>
  <w:style w:type="character" w:customStyle="1" w:styleId="italic">
    <w:name w:val="italic"/>
    <w:basedOn w:val="DefaultParagraphFont"/>
    <w:uiPriority w:val="99"/>
    <w:semiHidden/>
    <w:rsid w:val="00300092"/>
    <w:rPr>
      <w:rFonts w:cs="Times New Roman"/>
      <w:i/>
    </w:rPr>
  </w:style>
  <w:style w:type="character" w:customStyle="1" w:styleId="BodytextChar0">
    <w:name w:val="Body text Char"/>
    <w:basedOn w:val="DefaultParagraphFont"/>
    <w:uiPriority w:val="99"/>
    <w:semiHidden/>
    <w:rsid w:val="00300092"/>
    <w:rPr>
      <w:rFonts w:cs="Times New Roman"/>
      <w:kern w:val="28"/>
      <w:sz w:val="22"/>
      <w:lang w:val="en-US" w:eastAsia="en-AU" w:bidi="ar-SA"/>
    </w:rPr>
  </w:style>
  <w:style w:type="character" w:customStyle="1" w:styleId="BodyTextChar10">
    <w:name w:val="Body Text Char10"/>
    <w:aliases w:val="Char2 Char8,Body Text Char1 Char8,Body Text Char Char Char8,Body Text Char2 Char8,Body Text Char2 Char Char1 Char Char8,Body Text Char1 Char Char Char Char Char8,Body Text Char2 Char Char1 Char Char Char Char Char Char8,block Char8"/>
    <w:basedOn w:val="DefaultParagraphFont"/>
    <w:uiPriority w:val="99"/>
    <w:semiHidden/>
    <w:locked/>
    <w:rsid w:val="00300092"/>
    <w:rPr>
      <w:rFonts w:cs="Times New Roman"/>
    </w:rPr>
  </w:style>
  <w:style w:type="character" w:customStyle="1" w:styleId="BodyTextChar9">
    <w:name w:val="Body Text Char9"/>
    <w:aliases w:val="Char2 Char7,Body Text Char1 Char7,Body Text Char Char Char7,Body Text Char2 Char7,Body Text Char2 Char Char1 Char Char7,Body Text Char1 Char Char Char Char Char7,Body Text Char2 Char Char1 Char Char Char Char Char Char7,block Char7,b Ch"/>
    <w:basedOn w:val="DefaultParagraphFont"/>
    <w:uiPriority w:val="99"/>
    <w:semiHidden/>
    <w:locked/>
    <w:rsid w:val="00300092"/>
    <w:rPr>
      <w:rFonts w:cs="Times New Roman"/>
    </w:rPr>
  </w:style>
  <w:style w:type="character" w:customStyle="1" w:styleId="BodyTextChar8">
    <w:name w:val="Body Text Char8"/>
    <w:aliases w:val="Char2 Char6,Body Text Char1 Char6,Body Text Char Char Char6,Body Text Char2 Char6,Body Text Char2 Char Char1 Char Char6,Body Text Char1 Char Char Char Char Char6,Body Text Char2 Char Char1 Char Char Char Char Char Char6,block Char6,b Ch5"/>
    <w:basedOn w:val="DefaultParagraphFont"/>
    <w:uiPriority w:val="99"/>
    <w:semiHidden/>
    <w:locked/>
    <w:rsid w:val="00300092"/>
    <w:rPr>
      <w:rFonts w:cs="Times New Roman"/>
    </w:rPr>
  </w:style>
  <w:style w:type="character" w:customStyle="1" w:styleId="BodyTextChar7">
    <w:name w:val="Body Text Char7"/>
    <w:aliases w:val="Char2 Char5,Body Text Char1 Char5,Body Text Char Char Char5,Body Text Char2 Char5,Body Text Char2 Char Char1 Char Char5,Body Text Char1 Char Char Char Char Char5,Body Text Char2 Char Char1 Char Char Char Char Char Char5,block Char5,b Ch4"/>
    <w:basedOn w:val="DefaultParagraphFont"/>
    <w:uiPriority w:val="99"/>
    <w:semiHidden/>
    <w:locked/>
    <w:rsid w:val="00300092"/>
    <w:rPr>
      <w:rFonts w:cs="Times New Roman"/>
    </w:rPr>
  </w:style>
  <w:style w:type="character" w:customStyle="1" w:styleId="BodyTextChar6">
    <w:name w:val="Body Text Char6"/>
    <w:aliases w:val="Char2 Char4,Body Text Char1 Char4,Body Text Char Char Char4,Body Text Char2 Char4,Body Text Char2 Char Char1 Char Char4,Body Text Char1 Char Char Char Char Char4,Body Text Char2 Char Char1 Char Char Char Char Char Char4,block Char4,b Ch3"/>
    <w:basedOn w:val="DefaultParagraphFont"/>
    <w:uiPriority w:val="99"/>
    <w:semiHidden/>
    <w:locked/>
    <w:rsid w:val="00300092"/>
    <w:rPr>
      <w:rFonts w:cs="Times New Roman"/>
    </w:rPr>
  </w:style>
  <w:style w:type="character" w:customStyle="1" w:styleId="BodyTextChar5">
    <w:name w:val="Body Text Char5"/>
    <w:aliases w:val="Char2 Char3,Body Text Char1 Char3,Body Text Char Char Char3,Body Text Char2 Char3,Body Text Char2 Char Char1 Char Char3,Body Text Char1 Char Char Char Char Char3,Body Text Char2 Char Char1 Char Char Char Char Char Char3,block Char3,b Ch2"/>
    <w:basedOn w:val="DefaultParagraphFont"/>
    <w:uiPriority w:val="99"/>
    <w:locked/>
    <w:rsid w:val="00300092"/>
    <w:rPr>
      <w:rFonts w:cs="Times New Roman"/>
    </w:rPr>
  </w:style>
  <w:style w:type="character" w:customStyle="1" w:styleId="BodyTextChar4">
    <w:name w:val="Body Text Char4"/>
    <w:aliases w:val="Char2 Char2,Body Text Char1 Char2,Body Text Char Char Char2,Body Text Char2 Char2,Body Text Char2 Char Char1 Char Char2,Body Text Char1 Char Char Char Char Char2,Body Text Char2 Char Char1 Char Char Char Char Char Char2,block Char2,b Ch1"/>
    <w:basedOn w:val="DefaultParagraphFont"/>
    <w:uiPriority w:val="99"/>
    <w:semiHidden/>
    <w:locked/>
    <w:rsid w:val="00300092"/>
    <w:rPr>
      <w:rFonts w:cs="Times New Roman"/>
    </w:rPr>
  </w:style>
  <w:style w:type="paragraph" w:customStyle="1" w:styleId="CoverTitle1">
    <w:name w:val="CoverTitle1"/>
    <w:basedOn w:val="Normal"/>
    <w:uiPriority w:val="99"/>
    <w:rsid w:val="00300092"/>
    <w:pPr>
      <w:keepNext/>
      <w:spacing w:after="0" w:line="312" w:lineRule="auto"/>
    </w:pPr>
    <w:rPr>
      <w:rFonts w:ascii="Arial" w:eastAsia="Times New Roman" w:hAnsi="Arial"/>
      <w:color w:val="auto"/>
      <w:sz w:val="36"/>
      <w:szCs w:val="24"/>
    </w:rPr>
  </w:style>
  <w:style w:type="paragraph" w:customStyle="1" w:styleId="CoverTitle2">
    <w:name w:val="CoverTitle2"/>
    <w:basedOn w:val="Normal"/>
    <w:next w:val="Normal"/>
    <w:uiPriority w:val="99"/>
    <w:rsid w:val="00300092"/>
    <w:pPr>
      <w:spacing w:after="0" w:line="280" w:lineRule="exact"/>
    </w:pPr>
    <w:rPr>
      <w:rFonts w:ascii="Arial" w:eastAsia="Times New Roman" w:hAnsi="Arial"/>
      <w:szCs w:val="24"/>
    </w:rPr>
  </w:style>
  <w:style w:type="character" w:customStyle="1" w:styleId="CoverTitle2Char">
    <w:name w:val="CoverTitle2 Char"/>
    <w:basedOn w:val="DefaultParagraphFont"/>
    <w:uiPriority w:val="99"/>
    <w:rsid w:val="00300092"/>
    <w:rPr>
      <w:rFonts w:ascii="Arial" w:hAnsi="Arial" w:cs="Times New Roman"/>
      <w:color w:val="000000"/>
      <w:sz w:val="24"/>
      <w:szCs w:val="24"/>
      <w:lang w:val="en-AU" w:eastAsia="en-AU" w:bidi="ar-SA"/>
    </w:rPr>
  </w:style>
  <w:style w:type="character" w:customStyle="1" w:styleId="CoverTitle1Char">
    <w:name w:val="CoverTitle1 Char"/>
    <w:basedOn w:val="DefaultParagraphFont"/>
    <w:uiPriority w:val="99"/>
    <w:semiHidden/>
    <w:rsid w:val="00300092"/>
    <w:rPr>
      <w:rFonts w:ascii="Arial" w:hAnsi="Arial" w:cs="Times New Roman"/>
      <w:sz w:val="24"/>
      <w:szCs w:val="24"/>
      <w:lang w:val="en-AU" w:eastAsia="en-AU" w:bidi="ar-SA"/>
    </w:rPr>
  </w:style>
  <w:style w:type="paragraph" w:customStyle="1" w:styleId="Contents">
    <w:name w:val="Contents"/>
    <w:basedOn w:val="Normal"/>
    <w:uiPriority w:val="99"/>
    <w:rsid w:val="00300092"/>
    <w:pPr>
      <w:spacing w:after="80" w:line="260" w:lineRule="exact"/>
    </w:pPr>
    <w:rPr>
      <w:rFonts w:ascii="Arial Bold" w:eastAsia="Times New Roman" w:hAnsi="Arial Bold"/>
      <w:b/>
      <w:color w:val="auto"/>
      <w:sz w:val="28"/>
    </w:rPr>
  </w:style>
  <w:style w:type="character" w:customStyle="1" w:styleId="CharChar3">
    <w:name w:val="Char Char3"/>
    <w:basedOn w:val="DefaultParagraphFont"/>
    <w:uiPriority w:val="99"/>
    <w:semiHidden/>
    <w:rsid w:val="00300092"/>
    <w:rPr>
      <w:rFonts w:ascii="Arial" w:hAnsi="Arial" w:cs="Arial"/>
      <w:b/>
      <w:caps/>
      <w:sz w:val="28"/>
      <w:szCs w:val="28"/>
      <w:lang w:val="en-AU" w:eastAsia="en-AU" w:bidi="ar-SA"/>
    </w:rPr>
  </w:style>
  <w:style w:type="character" w:customStyle="1" w:styleId="CharChar1">
    <w:name w:val="Char Char1"/>
    <w:basedOn w:val="BodyTextChar3"/>
    <w:uiPriority w:val="99"/>
    <w:semiHidden/>
    <w:rsid w:val="00300092"/>
    <w:rPr>
      <w:rFonts w:ascii="Arial" w:eastAsia="Times New Roman" w:hAnsi="Arial" w:cs="Arial"/>
      <w:b/>
      <w:caps/>
      <w:sz w:val="24"/>
      <w:szCs w:val="24"/>
      <w:lang w:val="en-AU" w:eastAsia="en-AU" w:bidi="ar-SA"/>
    </w:rPr>
  </w:style>
  <w:style w:type="paragraph" w:customStyle="1" w:styleId="Hanging">
    <w:name w:val="Hanging"/>
    <w:basedOn w:val="Normal"/>
    <w:uiPriority w:val="99"/>
    <w:semiHidden/>
    <w:rsid w:val="00300092"/>
    <w:pPr>
      <w:spacing w:after="0"/>
      <w:ind w:left="567" w:hanging="567"/>
    </w:pPr>
    <w:rPr>
      <w:rFonts w:ascii="Times New Roman" w:eastAsia="Times New Roman" w:hAnsi="Times New Roman"/>
      <w:color w:val="auto"/>
    </w:rPr>
  </w:style>
  <w:style w:type="paragraph" w:customStyle="1" w:styleId="Style12ptBoldBefore12ptAfter12pt">
    <w:name w:val="Style 12 pt Bold Before:  12 pt After:  12 pt"/>
    <w:basedOn w:val="Normal"/>
    <w:uiPriority w:val="99"/>
    <w:semiHidden/>
    <w:rsid w:val="00300092"/>
    <w:pPr>
      <w:spacing w:before="240" w:after="240"/>
    </w:pPr>
    <w:rPr>
      <w:rFonts w:ascii="Arial" w:eastAsia="Times New Roman" w:hAnsi="Arial"/>
      <w:b/>
      <w:bCs/>
      <w:color w:val="auto"/>
      <w:sz w:val="24"/>
      <w:szCs w:val="20"/>
    </w:rPr>
  </w:style>
  <w:style w:type="paragraph" w:customStyle="1" w:styleId="Heading10">
    <w:name w:val="Heading1"/>
    <w:basedOn w:val="Heading1"/>
    <w:uiPriority w:val="99"/>
    <w:rsid w:val="00300092"/>
    <w:pPr>
      <w:keepLines w:val="0"/>
      <w:pageBreakBefore w:val="0"/>
      <w:numPr>
        <w:numId w:val="0"/>
      </w:numPr>
      <w:suppressAutoHyphens/>
      <w:spacing w:before="360" w:after="240" w:line="240" w:lineRule="auto"/>
    </w:pPr>
    <w:rPr>
      <w:rFonts w:ascii="Arial Bold" w:eastAsia="Times New Roman" w:hAnsi="Arial Bold" w:cs="Arial"/>
      <w:bCs w:val="0"/>
      <w:caps/>
      <w:color w:val="auto"/>
      <w:sz w:val="28"/>
    </w:rPr>
  </w:style>
  <w:style w:type="paragraph" w:customStyle="1" w:styleId="Heading20">
    <w:name w:val="Heading2"/>
    <w:basedOn w:val="Heading2"/>
    <w:uiPriority w:val="99"/>
    <w:rsid w:val="00300092"/>
    <w:pPr>
      <w:numPr>
        <w:ilvl w:val="0"/>
        <w:numId w:val="0"/>
      </w:numPr>
      <w:suppressAutoHyphens/>
    </w:pPr>
    <w:rPr>
      <w:rFonts w:ascii="Arial Bold" w:eastAsia="Times New Roman" w:hAnsi="Arial Bold" w:cs="Arial"/>
      <w:b/>
      <w:bCs w:val="0"/>
      <w:color w:val="auto"/>
      <w:sz w:val="28"/>
      <w:szCs w:val="28"/>
    </w:rPr>
  </w:style>
  <w:style w:type="paragraph" w:customStyle="1" w:styleId="Heading30">
    <w:name w:val="Heading3"/>
    <w:basedOn w:val="Heading3"/>
    <w:uiPriority w:val="99"/>
    <w:rsid w:val="00300092"/>
    <w:pPr>
      <w:numPr>
        <w:ilvl w:val="0"/>
        <w:numId w:val="0"/>
      </w:numPr>
      <w:suppressAutoHyphens/>
      <w:spacing w:before="240"/>
    </w:pPr>
    <w:rPr>
      <w:rFonts w:ascii="Arial Bold" w:eastAsia="Times New Roman" w:hAnsi="Arial Bold" w:cs="Arial"/>
      <w:bCs w:val="0"/>
      <w:caps w:val="0"/>
      <w:sz w:val="24"/>
      <w:szCs w:val="24"/>
    </w:rPr>
  </w:style>
  <w:style w:type="table" w:customStyle="1" w:styleId="TableGrid10">
    <w:name w:val="Table Grid1"/>
    <w:uiPriority w:val="99"/>
    <w:rsid w:val="00300092"/>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300092"/>
    <w:rPr>
      <w:rFonts w:eastAsia="Times New Roman"/>
      <w:lang w:val="en-US" w:eastAsia="en-US"/>
    </w:rPr>
  </w:style>
  <w:style w:type="paragraph" w:customStyle="1" w:styleId="Char">
    <w:name w:val="Char"/>
    <w:basedOn w:val="Normal"/>
    <w:uiPriority w:val="99"/>
    <w:rsid w:val="00300092"/>
    <w:pPr>
      <w:spacing w:after="160" w:line="240" w:lineRule="exact"/>
    </w:pPr>
    <w:rPr>
      <w:rFonts w:ascii="Verdana" w:eastAsia="Times New Roman" w:hAnsi="Verdana"/>
      <w:color w:val="auto"/>
      <w:sz w:val="20"/>
      <w:szCs w:val="24"/>
      <w:lang w:val="en-US" w:eastAsia="en-US"/>
    </w:rPr>
  </w:style>
  <w:style w:type="paragraph" w:customStyle="1" w:styleId="IGbulletlist">
    <w:name w:val="IG_bullet list"/>
    <w:basedOn w:val="ListBullet"/>
    <w:uiPriority w:val="99"/>
    <w:rsid w:val="00300092"/>
    <w:pPr>
      <w:numPr>
        <w:numId w:val="28"/>
      </w:numPr>
      <w:tabs>
        <w:tab w:val="num" w:pos="199"/>
      </w:tabs>
      <w:ind w:left="397" w:hanging="397"/>
    </w:pPr>
  </w:style>
  <w:style w:type="paragraph" w:customStyle="1" w:styleId="ReferencesText">
    <w:name w:val="References Text"/>
    <w:basedOn w:val="BodyText"/>
    <w:uiPriority w:val="99"/>
    <w:rsid w:val="00300092"/>
    <w:pPr>
      <w:spacing w:after="227" w:line="300" w:lineRule="exact"/>
    </w:pPr>
    <w:rPr>
      <w:rFonts w:ascii="Palatino" w:eastAsia="Times New Roman" w:hAnsi="Palatino"/>
      <w:color w:val="auto"/>
      <w:sz w:val="24"/>
      <w:szCs w:val="20"/>
      <w:lang w:eastAsia="en-US"/>
    </w:rPr>
  </w:style>
  <w:style w:type="character" w:customStyle="1" w:styleId="FootnoteCharacters">
    <w:name w:val="Footnote Characters"/>
    <w:basedOn w:val="DefaultParagraphFont"/>
    <w:uiPriority w:val="99"/>
    <w:rsid w:val="00300092"/>
    <w:rPr>
      <w:rFonts w:cs="Times New Roman"/>
      <w:vertAlign w:val="superscript"/>
    </w:rPr>
  </w:style>
  <w:style w:type="paragraph" w:customStyle="1" w:styleId="SingleParagraph">
    <w:name w:val="Single Paragraph"/>
    <w:basedOn w:val="Normal"/>
    <w:uiPriority w:val="99"/>
    <w:rsid w:val="00300092"/>
    <w:pPr>
      <w:spacing w:after="0"/>
    </w:pPr>
    <w:rPr>
      <w:rFonts w:ascii="Times New Roman" w:eastAsia="Times New Roman" w:hAnsi="Times New Roman"/>
      <w:color w:val="auto"/>
      <w:sz w:val="24"/>
      <w:szCs w:val="20"/>
    </w:rPr>
  </w:style>
  <w:style w:type="paragraph" w:customStyle="1" w:styleId="tabletext1">
    <w:name w:val="table text"/>
    <w:basedOn w:val="Normal"/>
    <w:uiPriority w:val="99"/>
    <w:rsid w:val="00300092"/>
    <w:pPr>
      <w:tabs>
        <w:tab w:val="left" w:pos="1987"/>
      </w:tabs>
      <w:spacing w:before="40" w:after="40"/>
    </w:pPr>
    <w:rPr>
      <w:rFonts w:ascii="Times New Roman" w:eastAsia="Times New Roman" w:hAnsi="Times New Roman"/>
      <w:color w:val="auto"/>
      <w:sz w:val="20"/>
      <w:szCs w:val="20"/>
      <w:lang w:eastAsia="zh-CN"/>
    </w:rPr>
  </w:style>
  <w:style w:type="paragraph" w:customStyle="1" w:styleId="tableheaderwithintable">
    <w:name w:val="table header (within table)"/>
    <w:basedOn w:val="Heading4"/>
    <w:uiPriority w:val="99"/>
    <w:rsid w:val="00300092"/>
    <w:pPr>
      <w:tabs>
        <w:tab w:val="left" w:pos="1987"/>
      </w:tabs>
      <w:spacing w:before="60" w:after="60"/>
      <w:jc w:val="center"/>
    </w:pPr>
    <w:rPr>
      <w:rFonts w:ascii="Times New Roman" w:eastAsia="Times New Roman" w:hAnsi="Times New Roman" w:cs="Times New Roman"/>
      <w:bCs w:val="0"/>
      <w:i/>
      <w:iCs w:val="0"/>
      <w:color w:val="auto"/>
      <w:spacing w:val="0"/>
      <w:kern w:val="28"/>
      <w:sz w:val="20"/>
      <w:szCs w:val="20"/>
      <w:lang w:eastAsia="zh-CN"/>
    </w:rPr>
  </w:style>
  <w:style w:type="paragraph" w:customStyle="1" w:styleId="IGbodytext">
    <w:name w:val="IG_body text"/>
    <w:basedOn w:val="BodyText"/>
    <w:uiPriority w:val="99"/>
    <w:rsid w:val="00300092"/>
    <w:pPr>
      <w:spacing w:after="240" w:line="280" w:lineRule="atLeast"/>
      <w:jc w:val="both"/>
    </w:pPr>
    <w:rPr>
      <w:rFonts w:ascii="Times New Roman" w:eastAsia="Times New Roman" w:hAnsi="Times New Roman" w:cs="Arial"/>
      <w:color w:val="auto"/>
      <w:szCs w:val="28"/>
    </w:rPr>
  </w:style>
  <w:style w:type="paragraph" w:customStyle="1" w:styleId="Bullet1">
    <w:name w:val="Bullet1"/>
    <w:basedOn w:val="Normal"/>
    <w:uiPriority w:val="99"/>
    <w:rsid w:val="00300092"/>
    <w:pPr>
      <w:numPr>
        <w:numId w:val="29"/>
      </w:numPr>
      <w:tabs>
        <w:tab w:val="clear" w:pos="720"/>
        <w:tab w:val="num" w:pos="643"/>
      </w:tabs>
      <w:ind w:left="643" w:hanging="360"/>
      <w:jc w:val="both"/>
    </w:pPr>
    <w:rPr>
      <w:rFonts w:ascii="Arial" w:eastAsia="Times New Roman" w:hAnsi="Arial"/>
      <w:bCs/>
      <w:color w:val="auto"/>
      <w:szCs w:val="20"/>
      <w:lang w:eastAsia="en-US"/>
    </w:rPr>
  </w:style>
  <w:style w:type="table" w:customStyle="1" w:styleId="MediumShading1-Accent11">
    <w:name w:val="Medium Shading 1 - Accent 11"/>
    <w:uiPriority w:val="99"/>
    <w:rsid w:val="00300092"/>
    <w:rPr>
      <w:rFonts w:ascii="Times New Roman" w:eastAsia="Times New Roman" w:hAnsi="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a0">
    <w:name w:val="para0"/>
    <w:basedOn w:val="Normal"/>
    <w:uiPriority w:val="99"/>
    <w:rsid w:val="00300092"/>
    <w:pPr>
      <w:spacing w:after="220" w:line="300" w:lineRule="auto"/>
    </w:pPr>
    <w:rPr>
      <w:rFonts w:ascii="Arial" w:eastAsia="Times New Roman" w:hAnsi="Arial" w:cs="Arial"/>
      <w:sz w:val="18"/>
      <w:szCs w:val="18"/>
    </w:rPr>
  </w:style>
  <w:style w:type="paragraph" w:customStyle="1" w:styleId="Figure">
    <w:name w:val="Figure"/>
    <w:basedOn w:val="BodyText"/>
    <w:uiPriority w:val="99"/>
    <w:rsid w:val="00300092"/>
    <w:pPr>
      <w:spacing w:before="60" w:after="0"/>
      <w:jc w:val="center"/>
    </w:pPr>
    <w:rPr>
      <w:rFonts w:ascii="Cambria" w:eastAsia="Times New Roman" w:hAnsi="Cambria"/>
      <w:color w:val="1F497D"/>
      <w:sz w:val="18"/>
      <w:szCs w:val="24"/>
      <w:lang w:eastAsia="en-US"/>
    </w:rPr>
  </w:style>
  <w:style w:type="character" w:customStyle="1" w:styleId="CaptionLabel">
    <w:name w:val="Caption Label"/>
    <w:basedOn w:val="DefaultParagraphFont"/>
    <w:uiPriority w:val="99"/>
    <w:rsid w:val="00300092"/>
    <w:rPr>
      <w:rFonts w:ascii="Cambria" w:hAnsi="Cambria" w:cs="Times New Roman"/>
      <w:b/>
      <w:color w:val="17365D"/>
      <w:sz w:val="20"/>
    </w:rPr>
  </w:style>
  <w:style w:type="paragraph" w:customStyle="1" w:styleId="Note">
    <w:name w:val="Note"/>
    <w:next w:val="BodyText"/>
    <w:uiPriority w:val="99"/>
    <w:rsid w:val="00300092"/>
    <w:pPr>
      <w:spacing w:before="40" w:line="180" w:lineRule="exact"/>
    </w:pPr>
    <w:rPr>
      <w:rFonts w:eastAsia="Times New Roman"/>
      <w:sz w:val="14"/>
      <w:szCs w:val="24"/>
      <w:lang w:eastAsia="en-US"/>
    </w:rPr>
  </w:style>
  <w:style w:type="paragraph" w:customStyle="1" w:styleId="Tableunitsrow">
    <w:name w:val="Table units row"/>
    <w:basedOn w:val="Tablecolumnheadings"/>
    <w:uiPriority w:val="99"/>
    <w:rsid w:val="00300092"/>
  </w:style>
  <w:style w:type="table" w:customStyle="1" w:styleId="ATTableFormat">
    <w:name w:val="AT Table Format"/>
    <w:uiPriority w:val="99"/>
    <w:rsid w:val="00300092"/>
    <w:pPr>
      <w:spacing w:before="40" w:after="40" w:line="300" w:lineRule="exact"/>
    </w:pPr>
    <w:rPr>
      <w:rFonts w:ascii="Cambria" w:eastAsia="Times New Roman" w:hAnsi="Cambria"/>
      <w:sz w:val="16"/>
      <w:szCs w:val="24"/>
      <w:lang w:eastAsia="zh-CN"/>
    </w:rPr>
    <w:tblPr>
      <w:tblInd w:w="0" w:type="dxa"/>
      <w:tblBorders>
        <w:top w:val="single" w:sz="8" w:space="0" w:color="17365D"/>
        <w:left w:val="single" w:sz="4" w:space="0" w:color="C0C0C0"/>
        <w:bottom w:val="single" w:sz="12" w:space="0" w:color="17365D"/>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paragraph" w:customStyle="1" w:styleId="Preparedfor">
    <w:name w:val="Prepared for"/>
    <w:uiPriority w:val="99"/>
    <w:semiHidden/>
    <w:rsid w:val="00300092"/>
    <w:pPr>
      <w:spacing w:before="180" w:line="300" w:lineRule="exact"/>
      <w:ind w:left="1674"/>
      <w:jc w:val="right"/>
    </w:pPr>
    <w:rPr>
      <w:rFonts w:ascii="Century Gothic" w:eastAsia="Times New Roman" w:hAnsi="Century Gothic"/>
      <w:sz w:val="18"/>
      <w:szCs w:val="20"/>
    </w:rPr>
  </w:style>
  <w:style w:type="paragraph" w:customStyle="1" w:styleId="SaveDate">
    <w:name w:val="Save Date"/>
    <w:basedOn w:val="Normal"/>
    <w:uiPriority w:val="99"/>
    <w:rsid w:val="00300092"/>
    <w:pPr>
      <w:spacing w:before="180" w:after="0" w:line="300" w:lineRule="exact"/>
      <w:ind w:left="2716"/>
      <w:jc w:val="right"/>
    </w:pPr>
    <w:rPr>
      <w:rFonts w:ascii="Century Gothic" w:eastAsia="Times New Roman" w:hAnsi="Century Gothic"/>
      <w:b/>
      <w:color w:val="auto"/>
      <w:sz w:val="24"/>
      <w:szCs w:val="24"/>
      <w:lang w:eastAsia="en-US"/>
    </w:rPr>
  </w:style>
  <w:style w:type="paragraph" w:customStyle="1" w:styleId="SubTitle">
    <w:name w:val="Sub Title"/>
    <w:uiPriority w:val="99"/>
    <w:rsid w:val="00300092"/>
    <w:pPr>
      <w:spacing w:before="40" w:line="360" w:lineRule="exact"/>
      <w:ind w:left="2778"/>
      <w:jc w:val="right"/>
    </w:pPr>
    <w:rPr>
      <w:rFonts w:ascii="Cambria" w:eastAsia="Times New Roman" w:hAnsi="Cambria"/>
      <w:sz w:val="24"/>
      <w:szCs w:val="20"/>
    </w:rPr>
  </w:style>
  <w:style w:type="paragraph" w:customStyle="1" w:styleId="Office">
    <w:name w:val="Office"/>
    <w:basedOn w:val="Normal"/>
    <w:uiPriority w:val="99"/>
    <w:semiHidden/>
    <w:rsid w:val="00300092"/>
    <w:pPr>
      <w:spacing w:before="200" w:after="0"/>
      <w:ind w:right="-289"/>
    </w:pPr>
    <w:rPr>
      <w:rFonts w:ascii="Century Gothic" w:eastAsia="Times New Roman" w:hAnsi="Century Gothic"/>
      <w:b/>
      <w:color w:val="808080"/>
      <w:sz w:val="20"/>
      <w:szCs w:val="20"/>
    </w:rPr>
  </w:style>
  <w:style w:type="paragraph" w:customStyle="1" w:styleId="Heading100">
    <w:name w:val="Heading 10"/>
    <w:basedOn w:val="Heading4"/>
    <w:next w:val="BodyText"/>
    <w:uiPriority w:val="99"/>
    <w:rsid w:val="00300092"/>
    <w:pPr>
      <w:keepLines w:val="0"/>
      <w:spacing w:before="300" w:after="20" w:line="280" w:lineRule="exact"/>
    </w:pPr>
    <w:rPr>
      <w:rFonts w:eastAsia="Times New Roman" w:cs="Times New Roman"/>
      <w:bCs w:val="0"/>
      <w:iCs w:val="0"/>
      <w:color w:val="17365D"/>
      <w:spacing w:val="0"/>
      <w:sz w:val="22"/>
    </w:rPr>
  </w:style>
  <w:style w:type="paragraph" w:customStyle="1" w:styleId="Heading11">
    <w:name w:val="Heading 11"/>
    <w:basedOn w:val="Heading5"/>
    <w:next w:val="BodyText"/>
    <w:uiPriority w:val="99"/>
    <w:rsid w:val="00300092"/>
    <w:pPr>
      <w:keepLines w:val="0"/>
      <w:spacing w:before="300" w:after="20" w:line="280" w:lineRule="exact"/>
    </w:pPr>
    <w:rPr>
      <w:rFonts w:eastAsia="Times New Roman" w:cs="Times New Roman"/>
      <w:i/>
      <w:color w:val="17365D"/>
    </w:rPr>
  </w:style>
  <w:style w:type="paragraph" w:customStyle="1" w:styleId="BoxText">
    <w:name w:val="Box Text"/>
    <w:basedOn w:val="BodyText"/>
    <w:uiPriority w:val="99"/>
    <w:rsid w:val="00300092"/>
    <w:pPr>
      <w:spacing w:before="140" w:after="0" w:line="250" w:lineRule="exact"/>
      <w:jc w:val="both"/>
    </w:pPr>
    <w:rPr>
      <w:rFonts w:eastAsia="Times New Roman"/>
      <w:color w:val="auto"/>
      <w:sz w:val="17"/>
      <w:szCs w:val="24"/>
    </w:rPr>
  </w:style>
  <w:style w:type="paragraph" w:customStyle="1" w:styleId="BoxSource">
    <w:name w:val="Box Source"/>
    <w:basedOn w:val="BoxText"/>
    <w:next w:val="BodyText"/>
    <w:uiPriority w:val="99"/>
    <w:rsid w:val="00300092"/>
  </w:style>
  <w:style w:type="paragraph" w:customStyle="1" w:styleId="BoxContinued">
    <w:name w:val="Box Continued"/>
    <w:basedOn w:val="BoxSource"/>
    <w:next w:val="BodyText"/>
    <w:uiPriority w:val="99"/>
    <w:rsid w:val="00300092"/>
  </w:style>
  <w:style w:type="paragraph" w:customStyle="1" w:styleId="BoxSideHeading1">
    <w:name w:val="Box Side Heading 1"/>
    <w:basedOn w:val="BoxText"/>
    <w:next w:val="BoxText"/>
    <w:uiPriority w:val="99"/>
    <w:rsid w:val="00300092"/>
  </w:style>
  <w:style w:type="paragraph" w:customStyle="1" w:styleId="BoxSideHeading2">
    <w:name w:val="Box Side Heading 2"/>
    <w:basedOn w:val="BoxText"/>
    <w:next w:val="BoxText"/>
    <w:uiPriority w:val="99"/>
    <w:rsid w:val="00300092"/>
  </w:style>
  <w:style w:type="paragraph" w:customStyle="1" w:styleId="BoxListBullet">
    <w:name w:val="Box List Bullet"/>
    <w:basedOn w:val="BoxText"/>
    <w:uiPriority w:val="99"/>
    <w:rsid w:val="00300092"/>
    <w:pPr>
      <w:numPr>
        <w:numId w:val="31"/>
      </w:numPr>
      <w:tabs>
        <w:tab w:val="clear" w:pos="227"/>
      </w:tabs>
      <w:ind w:left="0" w:firstLine="0"/>
    </w:pPr>
  </w:style>
  <w:style w:type="paragraph" w:customStyle="1" w:styleId="BoxListBullet2">
    <w:name w:val="Box List Bullet 2"/>
    <w:basedOn w:val="BoxListBullet"/>
    <w:uiPriority w:val="99"/>
    <w:rsid w:val="00300092"/>
    <w:pPr>
      <w:numPr>
        <w:numId w:val="32"/>
      </w:numPr>
      <w:tabs>
        <w:tab w:val="clear" w:pos="454"/>
      </w:tabs>
      <w:ind w:left="0" w:firstLine="0"/>
    </w:pPr>
  </w:style>
  <w:style w:type="paragraph" w:customStyle="1" w:styleId="BoxListNumber">
    <w:name w:val="Box List Number"/>
    <w:basedOn w:val="BoxListBullet"/>
    <w:uiPriority w:val="99"/>
    <w:rsid w:val="00300092"/>
    <w:pPr>
      <w:numPr>
        <w:numId w:val="30"/>
      </w:numPr>
      <w:tabs>
        <w:tab w:val="clear" w:pos="227"/>
      </w:tabs>
      <w:ind w:left="0" w:firstLine="0"/>
    </w:pPr>
  </w:style>
  <w:style w:type="paragraph" w:customStyle="1" w:styleId="BoxQuote">
    <w:name w:val="Box Quote"/>
    <w:basedOn w:val="BoxText"/>
    <w:next w:val="BoxText"/>
    <w:uiPriority w:val="99"/>
    <w:rsid w:val="00300092"/>
  </w:style>
  <w:style w:type="paragraph" w:customStyle="1" w:styleId="ChapterSummary">
    <w:name w:val="Chapter Summary"/>
    <w:basedOn w:val="BodyText"/>
    <w:next w:val="BodyText"/>
    <w:uiPriority w:val="99"/>
    <w:rsid w:val="00300092"/>
    <w:pPr>
      <w:spacing w:before="180" w:after="180" w:line="300" w:lineRule="exact"/>
      <w:jc w:val="both"/>
    </w:pPr>
    <w:rPr>
      <w:rFonts w:ascii="Cambria" w:eastAsia="Times New Roman" w:hAnsi="Cambria"/>
      <w:b/>
      <w:i/>
      <w:color w:val="auto"/>
      <w:sz w:val="24"/>
      <w:szCs w:val="24"/>
    </w:rPr>
  </w:style>
  <w:style w:type="paragraph" w:customStyle="1" w:styleId="Continued">
    <w:name w:val="Continued"/>
    <w:basedOn w:val="BoxContinued"/>
    <w:next w:val="BodyText"/>
    <w:uiPriority w:val="99"/>
    <w:rsid w:val="00300092"/>
  </w:style>
  <w:style w:type="character" w:customStyle="1" w:styleId="DraftingNote">
    <w:name w:val="Drafting Note"/>
    <w:basedOn w:val="DefaultParagraphFont"/>
    <w:uiPriority w:val="99"/>
    <w:rsid w:val="00300092"/>
    <w:rPr>
      <w:rFonts w:ascii="Calibri" w:hAnsi="Calibri" w:cs="Times New Roman"/>
      <w:b/>
      <w:color w:val="FF0000"/>
      <w:sz w:val="23"/>
      <w:u w:val="dotted"/>
    </w:rPr>
  </w:style>
  <w:style w:type="paragraph" w:customStyle="1" w:styleId="Heading1nonumber">
    <w:name w:val="Heading 1 (no number)"/>
    <w:basedOn w:val="BodyText"/>
    <w:next w:val="BodyText"/>
    <w:uiPriority w:val="99"/>
    <w:rsid w:val="00300092"/>
    <w:pPr>
      <w:keepNext/>
      <w:spacing w:before="200" w:after="60" w:line="420" w:lineRule="exact"/>
      <w:jc w:val="both"/>
      <w:outlineLvl w:val="0"/>
    </w:pPr>
    <w:rPr>
      <w:rFonts w:ascii="Cambria" w:eastAsia="Times New Roman" w:hAnsi="Cambria"/>
      <w:b/>
      <w:color w:val="17365D"/>
      <w:kern w:val="28"/>
      <w:sz w:val="36"/>
      <w:szCs w:val="24"/>
    </w:rPr>
  </w:style>
  <w:style w:type="paragraph" w:customStyle="1" w:styleId="Heading2nonumber">
    <w:name w:val="Heading 2 (no number)"/>
    <w:basedOn w:val="Heading2"/>
    <w:next w:val="BodyText"/>
    <w:uiPriority w:val="99"/>
    <w:rsid w:val="00300092"/>
    <w:pPr>
      <w:numPr>
        <w:ilvl w:val="0"/>
        <w:numId w:val="0"/>
      </w:numPr>
      <w:tabs>
        <w:tab w:val="clear" w:pos="851"/>
      </w:tabs>
      <w:spacing w:before="300" w:after="60" w:line="340" w:lineRule="exact"/>
    </w:pPr>
    <w:rPr>
      <w:rFonts w:ascii="Cambria" w:eastAsia="Times New Roman" w:hAnsi="Cambria" w:cs="Times New Roman"/>
      <w:b/>
      <w:bCs w:val="0"/>
      <w:color w:val="17365D"/>
      <w:kern w:val="36"/>
      <w:sz w:val="28"/>
      <w:szCs w:val="24"/>
    </w:rPr>
  </w:style>
  <w:style w:type="paragraph" w:customStyle="1" w:styleId="Heading3nonumber">
    <w:name w:val="Heading 3 (no number)"/>
    <w:basedOn w:val="Heading3"/>
    <w:next w:val="BodyText"/>
    <w:uiPriority w:val="99"/>
    <w:rsid w:val="00300092"/>
    <w:pPr>
      <w:numPr>
        <w:ilvl w:val="0"/>
        <w:numId w:val="0"/>
      </w:numPr>
      <w:tabs>
        <w:tab w:val="clear" w:pos="851"/>
      </w:tabs>
      <w:spacing w:before="300" w:after="0" w:line="270" w:lineRule="exact"/>
    </w:pPr>
    <w:rPr>
      <w:rFonts w:ascii="Cambria" w:eastAsia="Times New Roman" w:hAnsi="Cambria" w:cs="Times New Roman"/>
      <w:bCs w:val="0"/>
      <w:caps w:val="0"/>
      <w:color w:val="17365D"/>
      <w:sz w:val="22"/>
      <w:szCs w:val="24"/>
    </w:rPr>
  </w:style>
  <w:style w:type="paragraph" w:customStyle="1" w:styleId="Heading8nonumber">
    <w:name w:val="Heading 8 (no number)"/>
    <w:basedOn w:val="Heading8"/>
    <w:next w:val="BodyText"/>
    <w:uiPriority w:val="99"/>
    <w:rsid w:val="00300092"/>
    <w:pPr>
      <w:keepNext/>
      <w:spacing w:before="300" w:line="340" w:lineRule="exact"/>
    </w:pPr>
    <w:rPr>
      <w:rFonts w:ascii="Cambria" w:eastAsia="Times New Roman" w:hAnsi="Cambria" w:cs="Times New Roman"/>
      <w:b/>
      <w:i w:val="0"/>
      <w:iCs w:val="0"/>
      <w:color w:val="17365D"/>
      <w:sz w:val="28"/>
      <w:szCs w:val="28"/>
    </w:rPr>
  </w:style>
  <w:style w:type="paragraph" w:customStyle="1" w:styleId="Heading9nonumber">
    <w:name w:val="Heading 9 (no number)"/>
    <w:basedOn w:val="Heading9"/>
    <w:next w:val="BodyText"/>
    <w:uiPriority w:val="99"/>
    <w:rsid w:val="00300092"/>
    <w:pPr>
      <w:pageBreakBefore w:val="0"/>
      <w:numPr>
        <w:numId w:val="0"/>
      </w:numPr>
      <w:tabs>
        <w:tab w:val="clear" w:pos="2268"/>
      </w:tabs>
      <w:spacing w:before="300" w:after="0" w:line="270" w:lineRule="exact"/>
      <w:jc w:val="both"/>
    </w:pPr>
    <w:rPr>
      <w:rFonts w:ascii="Cambria" w:eastAsia="Times New Roman" w:hAnsi="Cambria" w:cs="Times New Roman"/>
      <w:bCs w:val="0"/>
      <w:color w:val="17365D"/>
      <w:sz w:val="22"/>
      <w:szCs w:val="22"/>
    </w:rPr>
  </w:style>
  <w:style w:type="paragraph" w:customStyle="1" w:styleId="Invisiblepara">
    <w:name w:val="Invisible para"/>
    <w:basedOn w:val="Normal"/>
    <w:uiPriority w:val="99"/>
    <w:rsid w:val="00300092"/>
    <w:pPr>
      <w:keepNext/>
      <w:spacing w:before="40" w:after="0"/>
    </w:pPr>
    <w:rPr>
      <w:rFonts w:eastAsia="Times New Roman"/>
      <w:color w:val="auto"/>
      <w:szCs w:val="24"/>
      <w:lang w:eastAsia="en-US"/>
    </w:rPr>
  </w:style>
  <w:style w:type="paragraph" w:customStyle="1" w:styleId="KeyPoints">
    <w:name w:val="Key Points"/>
    <w:basedOn w:val="BodyText"/>
    <w:uiPriority w:val="99"/>
    <w:rsid w:val="00300092"/>
    <w:pPr>
      <w:numPr>
        <w:numId w:val="41"/>
      </w:numPr>
      <w:spacing w:before="180" w:after="0" w:line="300" w:lineRule="exact"/>
      <w:jc w:val="both"/>
    </w:pPr>
    <w:rPr>
      <w:rFonts w:ascii="Cambria" w:eastAsia="Times New Roman" w:hAnsi="Cambria"/>
      <w:color w:val="auto"/>
      <w:sz w:val="21"/>
      <w:szCs w:val="24"/>
    </w:rPr>
  </w:style>
  <w:style w:type="character" w:customStyle="1" w:styleId="Notelabel">
    <w:name w:val="Note label"/>
    <w:uiPriority w:val="99"/>
    <w:rsid w:val="00300092"/>
    <w:rPr>
      <w:vertAlign w:val="superscript"/>
    </w:rPr>
  </w:style>
  <w:style w:type="character" w:customStyle="1" w:styleId="NoteLabelTable">
    <w:name w:val="Note Label Table"/>
    <w:basedOn w:val="DefaultParagraphFont"/>
    <w:uiPriority w:val="99"/>
    <w:rsid w:val="00300092"/>
    <w:rPr>
      <w:rFonts w:ascii="Century Gothic" w:hAnsi="Century Gothic" w:cs="Times New Roman"/>
      <w:b/>
      <w:color w:val="17365D"/>
      <w:position w:val="6"/>
      <w:sz w:val="14"/>
    </w:rPr>
  </w:style>
  <w:style w:type="paragraph" w:styleId="Quote">
    <w:name w:val="Quote"/>
    <w:basedOn w:val="BodyText"/>
    <w:next w:val="BodyText"/>
    <w:link w:val="QuoteChar"/>
    <w:uiPriority w:val="99"/>
    <w:qFormat/>
    <w:rsid w:val="00300092"/>
    <w:pPr>
      <w:spacing w:before="80" w:after="0" w:line="280" w:lineRule="exact"/>
      <w:ind w:left="340"/>
      <w:jc w:val="both"/>
    </w:pPr>
    <w:rPr>
      <w:rFonts w:eastAsia="Times New Roman"/>
      <w:color w:val="auto"/>
      <w:sz w:val="21"/>
      <w:szCs w:val="24"/>
    </w:rPr>
  </w:style>
  <w:style w:type="character" w:customStyle="1" w:styleId="QuoteChar">
    <w:name w:val="Quote Char"/>
    <w:basedOn w:val="DefaultParagraphFont"/>
    <w:link w:val="Quote"/>
    <w:uiPriority w:val="99"/>
    <w:rsid w:val="00300092"/>
    <w:rPr>
      <w:rFonts w:eastAsia="Times New Roman"/>
      <w:sz w:val="21"/>
      <w:szCs w:val="24"/>
    </w:rPr>
  </w:style>
  <w:style w:type="paragraph" w:styleId="Subtitle0">
    <w:name w:val="Subtitle"/>
    <w:basedOn w:val="Normal"/>
    <w:next w:val="Normal"/>
    <w:link w:val="SubtitleChar"/>
    <w:uiPriority w:val="99"/>
    <w:qFormat/>
    <w:rsid w:val="00300092"/>
    <w:pPr>
      <w:numPr>
        <w:ilvl w:val="1"/>
      </w:numPr>
      <w:spacing w:before="180" w:after="0" w:line="300" w:lineRule="exact"/>
    </w:pPr>
    <w:rPr>
      <w:rFonts w:ascii="Cambria" w:eastAsia="Times New Roman" w:hAnsi="Cambria"/>
      <w:i/>
      <w:iCs/>
      <w:color w:val="4F81BD"/>
      <w:spacing w:val="15"/>
      <w:sz w:val="24"/>
      <w:szCs w:val="24"/>
      <w:lang w:eastAsia="en-US"/>
    </w:rPr>
  </w:style>
  <w:style w:type="character" w:customStyle="1" w:styleId="SubtitleChar">
    <w:name w:val="Subtitle Char"/>
    <w:basedOn w:val="DefaultParagraphFont"/>
    <w:link w:val="Subtitle0"/>
    <w:uiPriority w:val="99"/>
    <w:rsid w:val="00300092"/>
    <w:rPr>
      <w:rFonts w:ascii="Cambria" w:eastAsia="Times New Roman" w:hAnsi="Cambria"/>
      <w:i/>
      <w:iCs/>
      <w:color w:val="4F81BD"/>
      <w:spacing w:val="15"/>
      <w:sz w:val="24"/>
      <w:szCs w:val="24"/>
      <w:lang w:eastAsia="en-US"/>
    </w:rPr>
  </w:style>
  <w:style w:type="paragraph" w:customStyle="1" w:styleId="PageNumberLandscape">
    <w:name w:val="Page Number Landscape"/>
    <w:basedOn w:val="Footer"/>
    <w:uiPriority w:val="99"/>
    <w:rsid w:val="00300092"/>
    <w:pPr>
      <w:tabs>
        <w:tab w:val="clear" w:pos="4513"/>
        <w:tab w:val="clear" w:pos="9026"/>
      </w:tabs>
      <w:spacing w:after="200" w:line="276" w:lineRule="auto"/>
    </w:pPr>
    <w:rPr>
      <w:rFonts w:eastAsia="Times New Roman"/>
      <w:sz w:val="22"/>
      <w:lang w:eastAsia="en-US"/>
    </w:rPr>
  </w:style>
  <w:style w:type="paragraph" w:customStyle="1" w:styleId="Tablecontinued">
    <w:name w:val="Table continued"/>
    <w:basedOn w:val="Note"/>
    <w:next w:val="BodyText"/>
    <w:uiPriority w:val="99"/>
    <w:rsid w:val="00300092"/>
    <w:pPr>
      <w:spacing w:after="120" w:line="220" w:lineRule="exact"/>
      <w:jc w:val="right"/>
    </w:pPr>
  </w:style>
  <w:style w:type="paragraph" w:customStyle="1" w:styleId="Tablesideheading1">
    <w:name w:val="Table side heading 1"/>
    <w:basedOn w:val="Tablebody"/>
    <w:next w:val="Tablebody"/>
    <w:uiPriority w:val="99"/>
    <w:rsid w:val="00300092"/>
  </w:style>
  <w:style w:type="paragraph" w:customStyle="1" w:styleId="Tablesideheading2">
    <w:name w:val="Table side heading 2"/>
    <w:basedOn w:val="Tablesideheading1"/>
    <w:next w:val="Tablebody"/>
    <w:uiPriority w:val="99"/>
    <w:rsid w:val="00300092"/>
    <w:rPr>
      <w:rFonts w:ascii="Cambria" w:hAnsi="Cambria"/>
      <w:i/>
      <w:color w:val="auto"/>
      <w:szCs w:val="16"/>
    </w:rPr>
  </w:style>
  <w:style w:type="paragraph" w:customStyle="1" w:styleId="Tablelistbullet">
    <w:name w:val="Table list bullet"/>
    <w:basedOn w:val="Tablebody"/>
    <w:uiPriority w:val="99"/>
    <w:rsid w:val="00300092"/>
    <w:pPr>
      <w:numPr>
        <w:numId w:val="33"/>
      </w:numPr>
      <w:tabs>
        <w:tab w:val="clear" w:pos="170"/>
      </w:tabs>
      <w:ind w:left="0" w:firstLine="0"/>
    </w:pPr>
  </w:style>
  <w:style w:type="paragraph" w:customStyle="1" w:styleId="Tablelistbullet2">
    <w:name w:val="Table list bullet 2"/>
    <w:basedOn w:val="Tablebody"/>
    <w:uiPriority w:val="99"/>
    <w:rsid w:val="00300092"/>
    <w:pPr>
      <w:numPr>
        <w:numId w:val="34"/>
      </w:numPr>
      <w:tabs>
        <w:tab w:val="clear" w:pos="454"/>
      </w:tabs>
      <w:ind w:left="0" w:firstLine="0"/>
    </w:pPr>
  </w:style>
  <w:style w:type="paragraph" w:customStyle="1" w:styleId="Tablelistnumber">
    <w:name w:val="Table list number"/>
    <w:basedOn w:val="Tablebody"/>
    <w:uiPriority w:val="99"/>
    <w:rsid w:val="00300092"/>
    <w:pPr>
      <w:numPr>
        <w:numId w:val="35"/>
      </w:numPr>
      <w:tabs>
        <w:tab w:val="clear" w:pos="170"/>
      </w:tabs>
      <w:ind w:left="0" w:firstLine="0"/>
    </w:pPr>
  </w:style>
  <w:style w:type="paragraph" w:customStyle="1" w:styleId="Footerlandscape">
    <w:name w:val="Footer landscape"/>
    <w:basedOn w:val="PageNumberLandscape"/>
    <w:uiPriority w:val="99"/>
    <w:rsid w:val="00300092"/>
    <w:pPr>
      <w:framePr w:wrap="around" w:vAnchor="text" w:hAnchor="margin" w:xAlign="right" w:y="1"/>
      <w:spacing w:after="0" w:line="240" w:lineRule="auto"/>
      <w:ind w:right="40"/>
    </w:pPr>
    <w:rPr>
      <w:sz w:val="16"/>
      <w:szCs w:val="24"/>
    </w:rPr>
  </w:style>
  <w:style w:type="paragraph" w:customStyle="1" w:styleId="Chart">
    <w:name w:val="Chart"/>
    <w:basedOn w:val="Figure"/>
    <w:next w:val="Figure"/>
    <w:uiPriority w:val="99"/>
    <w:rsid w:val="00300092"/>
  </w:style>
  <w:style w:type="paragraph" w:customStyle="1" w:styleId="LastBoxRow">
    <w:name w:val="LastBoxRow"/>
    <w:basedOn w:val="BoxText"/>
    <w:uiPriority w:val="99"/>
    <w:rsid w:val="00300092"/>
    <w:rPr>
      <w:sz w:val="8"/>
      <w:szCs w:val="8"/>
    </w:rPr>
  </w:style>
  <w:style w:type="paragraph" w:customStyle="1" w:styleId="BoxListNumber2">
    <w:name w:val="Box List Number 2"/>
    <w:basedOn w:val="ListNumber2"/>
    <w:uiPriority w:val="99"/>
    <w:rsid w:val="00300092"/>
    <w:pPr>
      <w:numPr>
        <w:numId w:val="42"/>
      </w:numPr>
      <w:tabs>
        <w:tab w:val="clear" w:pos="794"/>
        <w:tab w:val="num" w:pos="454"/>
      </w:tabs>
      <w:spacing w:before="80" w:after="0" w:line="250" w:lineRule="exact"/>
      <w:ind w:left="454" w:hanging="227"/>
      <w:contextualSpacing w:val="0"/>
      <w:jc w:val="both"/>
    </w:pPr>
    <w:rPr>
      <w:rFonts w:eastAsia="Times New Roman"/>
      <w:color w:val="auto"/>
      <w:sz w:val="17"/>
      <w:szCs w:val="24"/>
    </w:rPr>
  </w:style>
  <w:style w:type="paragraph" w:customStyle="1" w:styleId="OfficeAddress">
    <w:name w:val="OfficeAddress"/>
    <w:basedOn w:val="Normal"/>
    <w:autoRedefine/>
    <w:uiPriority w:val="99"/>
    <w:semiHidden/>
    <w:rsid w:val="00300092"/>
    <w:pPr>
      <w:spacing w:after="0"/>
      <w:ind w:right="-291"/>
    </w:pPr>
    <w:rPr>
      <w:rFonts w:eastAsia="Times New Roman"/>
      <w:color w:val="auto"/>
      <w:sz w:val="16"/>
      <w:szCs w:val="20"/>
    </w:rPr>
  </w:style>
  <w:style w:type="paragraph" w:customStyle="1" w:styleId="OfficeContact">
    <w:name w:val="OfficeContact"/>
    <w:basedOn w:val="Normal"/>
    <w:autoRedefine/>
    <w:uiPriority w:val="99"/>
    <w:semiHidden/>
    <w:rsid w:val="00300092"/>
    <w:pPr>
      <w:spacing w:before="60" w:after="0"/>
    </w:pPr>
    <w:rPr>
      <w:rFonts w:eastAsia="Times New Roman"/>
      <w:color w:val="auto"/>
      <w:sz w:val="16"/>
      <w:szCs w:val="20"/>
    </w:rPr>
  </w:style>
  <w:style w:type="paragraph" w:customStyle="1" w:styleId="OfficeEmail">
    <w:name w:val="OfficeEmail"/>
    <w:basedOn w:val="OfficeAddress"/>
    <w:autoRedefine/>
    <w:uiPriority w:val="99"/>
    <w:semiHidden/>
    <w:rsid w:val="00300092"/>
  </w:style>
  <w:style w:type="paragraph" w:customStyle="1" w:styleId="Table">
    <w:name w:val="Table"/>
    <w:uiPriority w:val="99"/>
    <w:rsid w:val="00300092"/>
    <w:pPr>
      <w:spacing w:before="40" w:after="40"/>
    </w:pPr>
    <w:rPr>
      <w:rFonts w:ascii="Arial" w:eastAsia="Times New Roman" w:hAnsi="Arial"/>
      <w:color w:val="000000"/>
      <w:sz w:val="16"/>
      <w:szCs w:val="24"/>
    </w:rPr>
  </w:style>
  <w:style w:type="character" w:customStyle="1" w:styleId="Datasourcetextstyle">
    <w:name w:val="Data source text style"/>
    <w:uiPriority w:val="99"/>
    <w:rsid w:val="00300092"/>
    <w:rPr>
      <w:rFonts w:ascii="Cambria" w:hAnsi="Cambria"/>
      <w:sz w:val="14"/>
      <w:vertAlign w:val="baseline"/>
    </w:rPr>
  </w:style>
  <w:style w:type="paragraph" w:customStyle="1" w:styleId="QuoteListBullet">
    <w:name w:val="Quote List Bullet"/>
    <w:basedOn w:val="ListBullet"/>
    <w:autoRedefine/>
    <w:uiPriority w:val="99"/>
    <w:rsid w:val="00300092"/>
    <w:pPr>
      <w:numPr>
        <w:numId w:val="36"/>
      </w:numPr>
      <w:tabs>
        <w:tab w:val="clear" w:pos="397"/>
        <w:tab w:val="num" w:pos="709"/>
      </w:tabs>
      <w:spacing w:before="80" w:after="0" w:line="280" w:lineRule="exact"/>
      <w:ind w:left="709" w:hanging="369"/>
      <w:contextualSpacing w:val="0"/>
      <w:jc w:val="both"/>
    </w:pPr>
    <w:rPr>
      <w:rFonts w:eastAsia="Times New Roman"/>
      <w:color w:val="auto"/>
      <w:sz w:val="21"/>
      <w:szCs w:val="21"/>
    </w:rPr>
  </w:style>
  <w:style w:type="paragraph" w:customStyle="1" w:styleId="AppendixFooterlandscape">
    <w:name w:val="AppendixFooter landscape"/>
    <w:uiPriority w:val="99"/>
    <w:rsid w:val="00300092"/>
    <w:pPr>
      <w:framePr w:wrap="around" w:vAnchor="text" w:hAnchor="margin" w:xAlign="right" w:y="1"/>
      <w:spacing w:before="180" w:line="200" w:lineRule="exact"/>
      <w:ind w:right="40"/>
      <w:jc w:val="both"/>
    </w:pPr>
    <w:rPr>
      <w:rFonts w:ascii="Cambria" w:eastAsia="Times New Roman" w:hAnsi="Cambria"/>
      <w:b/>
      <w:sz w:val="16"/>
      <w:szCs w:val="24"/>
    </w:rPr>
  </w:style>
  <w:style w:type="paragraph" w:customStyle="1" w:styleId="AppendixLandscapePageNumber">
    <w:name w:val="AppendixLandscapePage Number"/>
    <w:basedOn w:val="Normal"/>
    <w:uiPriority w:val="99"/>
    <w:rsid w:val="00300092"/>
    <w:pPr>
      <w:framePr w:wrap="around" w:vAnchor="text" w:hAnchor="margin" w:xAlign="right" w:y="1"/>
      <w:spacing w:before="40" w:after="0" w:line="300" w:lineRule="exact"/>
      <w:ind w:left="-142" w:right="40"/>
      <w:jc w:val="right"/>
    </w:pPr>
    <w:rPr>
      <w:rFonts w:ascii="Cambria" w:eastAsia="Times New Roman" w:hAnsi="Cambria"/>
      <w:color w:val="auto"/>
      <w:sz w:val="16"/>
      <w:szCs w:val="24"/>
      <w:lang w:eastAsia="en-US"/>
    </w:rPr>
  </w:style>
  <w:style w:type="paragraph" w:customStyle="1" w:styleId="LastTableRow">
    <w:name w:val="LastTableRow"/>
    <w:basedOn w:val="Tablebody"/>
    <w:uiPriority w:val="99"/>
    <w:rsid w:val="00300092"/>
  </w:style>
  <w:style w:type="paragraph" w:customStyle="1" w:styleId="HeaderLandscape">
    <w:name w:val="HeaderLandscape"/>
    <w:uiPriority w:val="99"/>
    <w:rsid w:val="00300092"/>
    <w:rPr>
      <w:rFonts w:ascii="Century Gothic" w:eastAsia="Times New Roman" w:hAnsi="Century Gothic"/>
      <w:b/>
      <w:sz w:val="16"/>
      <w:szCs w:val="16"/>
      <w:lang w:eastAsia="en-US"/>
    </w:rPr>
  </w:style>
  <w:style w:type="paragraph" w:customStyle="1" w:styleId="Contact">
    <w:name w:val="Contact"/>
    <w:basedOn w:val="OfficeAddress"/>
    <w:autoRedefine/>
    <w:uiPriority w:val="99"/>
    <w:semiHidden/>
    <w:rsid w:val="00300092"/>
    <w:pPr>
      <w:ind w:right="-289"/>
    </w:pPr>
  </w:style>
  <w:style w:type="paragraph" w:customStyle="1" w:styleId="Heading1NewPage">
    <w:name w:val="Heading 1 (New Page)"/>
    <w:basedOn w:val="Heading1"/>
    <w:next w:val="BodyText"/>
    <w:uiPriority w:val="99"/>
    <w:rsid w:val="00300092"/>
    <w:pPr>
      <w:keepLines w:val="0"/>
      <w:numPr>
        <w:numId w:val="40"/>
      </w:numPr>
      <w:tabs>
        <w:tab w:val="clear" w:pos="851"/>
        <w:tab w:val="left" w:pos="902"/>
        <w:tab w:val="num" w:pos="1800"/>
      </w:tabs>
      <w:spacing w:before="300" w:after="60" w:line="420" w:lineRule="exact"/>
      <w:ind w:left="902" w:hanging="902"/>
    </w:pPr>
    <w:rPr>
      <w:rFonts w:ascii="Cambria" w:eastAsia="Times New Roman" w:hAnsi="Cambria" w:cs="Times New Roman"/>
      <w:bCs w:val="0"/>
      <w:color w:val="17365D"/>
      <w:kern w:val="28"/>
      <w:sz w:val="36"/>
      <w:szCs w:val="24"/>
    </w:rPr>
  </w:style>
  <w:style w:type="paragraph" w:customStyle="1" w:styleId="BoxQuoteListBullet">
    <w:name w:val="Box Quote List Bullet"/>
    <w:basedOn w:val="BoxQuote"/>
    <w:uiPriority w:val="99"/>
    <w:rsid w:val="00300092"/>
    <w:pPr>
      <w:numPr>
        <w:numId w:val="43"/>
      </w:numPr>
      <w:spacing w:before="40" w:line="240" w:lineRule="auto"/>
      <w:ind w:left="369" w:right="306" w:hanging="142"/>
    </w:pPr>
    <w:rPr>
      <w:sz w:val="15"/>
      <w:szCs w:val="14"/>
    </w:rPr>
  </w:style>
  <w:style w:type="paragraph" w:styleId="Bibliography">
    <w:name w:val="Bibliography"/>
    <w:basedOn w:val="Reference"/>
    <w:next w:val="BodyText"/>
    <w:uiPriority w:val="99"/>
    <w:rsid w:val="00300092"/>
    <w:pPr>
      <w:spacing w:before="100" w:after="0"/>
      <w:ind w:left="340" w:hanging="340"/>
      <w:jc w:val="both"/>
    </w:pPr>
    <w:rPr>
      <w:rFonts w:eastAsia="Times New Roman"/>
      <w:color w:val="auto"/>
      <w:sz w:val="21"/>
      <w:szCs w:val="24"/>
    </w:rPr>
  </w:style>
  <w:style w:type="paragraph" w:customStyle="1" w:styleId="LetterHeading1">
    <w:name w:val="Letter Heading 1"/>
    <w:next w:val="BodyText"/>
    <w:uiPriority w:val="99"/>
    <w:rsid w:val="00300092"/>
    <w:pPr>
      <w:spacing w:before="200"/>
    </w:pPr>
    <w:rPr>
      <w:rFonts w:ascii="Cambria" w:eastAsia="Times New Roman" w:hAnsi="Cambria"/>
      <w:b/>
      <w:color w:val="17365D"/>
      <w:sz w:val="23"/>
      <w:szCs w:val="36"/>
    </w:rPr>
  </w:style>
  <w:style w:type="paragraph" w:customStyle="1" w:styleId="LetterHeading2">
    <w:name w:val="Letter Heading 2"/>
    <w:basedOn w:val="LetterHeading1"/>
    <w:next w:val="BodyText"/>
    <w:uiPriority w:val="99"/>
    <w:rsid w:val="00300092"/>
    <w:rPr>
      <w:i/>
      <w:szCs w:val="28"/>
    </w:rPr>
  </w:style>
  <w:style w:type="paragraph" w:customStyle="1" w:styleId="LetterHeading3">
    <w:name w:val="Letter Heading 3"/>
    <w:basedOn w:val="LetterHeading2"/>
    <w:next w:val="BodyText"/>
    <w:uiPriority w:val="99"/>
    <w:rsid w:val="00300092"/>
    <w:rPr>
      <w:rFonts w:ascii="Calibri" w:hAnsi="Calibri"/>
      <w:i w:val="0"/>
      <w:sz w:val="20"/>
      <w:szCs w:val="27"/>
    </w:rPr>
  </w:style>
  <w:style w:type="paragraph" w:customStyle="1" w:styleId="CoverLogos">
    <w:name w:val="Cover Logos"/>
    <w:uiPriority w:val="99"/>
    <w:rsid w:val="00300092"/>
    <w:pPr>
      <w:framePr w:wrap="notBeside" w:vAnchor="text" w:hAnchor="text" w:y="1"/>
      <w:spacing w:before="60"/>
      <w:jc w:val="right"/>
    </w:pPr>
    <w:rPr>
      <w:rFonts w:ascii="Garamond" w:eastAsia="Times New Roman" w:hAnsi="Garamond"/>
      <w:noProof/>
      <w:sz w:val="24"/>
      <w:szCs w:val="20"/>
    </w:rPr>
  </w:style>
  <w:style w:type="paragraph" w:customStyle="1" w:styleId="CoverInfo">
    <w:name w:val="Cover Info"/>
    <w:uiPriority w:val="99"/>
    <w:rsid w:val="00300092"/>
    <w:pPr>
      <w:spacing w:before="80" w:line="250" w:lineRule="exact"/>
    </w:pPr>
    <w:rPr>
      <w:rFonts w:eastAsia="Times New Roman"/>
      <w:color w:val="000000"/>
      <w:szCs w:val="20"/>
      <w:lang w:val="fr-FR"/>
    </w:rPr>
  </w:style>
  <w:style w:type="paragraph" w:customStyle="1" w:styleId="Copyright">
    <w:name w:val="Copyright"/>
    <w:uiPriority w:val="99"/>
    <w:rsid w:val="00300092"/>
    <w:pPr>
      <w:spacing w:before="80" w:line="250" w:lineRule="exact"/>
      <w:jc w:val="both"/>
    </w:pPr>
    <w:rPr>
      <w:rFonts w:eastAsia="Times New Roman"/>
      <w:color w:val="000000"/>
      <w:sz w:val="20"/>
      <w:szCs w:val="20"/>
    </w:rPr>
  </w:style>
  <w:style w:type="paragraph" w:customStyle="1" w:styleId="CoverHeadings">
    <w:name w:val="Cover Headings"/>
    <w:uiPriority w:val="99"/>
    <w:rsid w:val="00300092"/>
    <w:pPr>
      <w:spacing w:before="240" w:line="270" w:lineRule="exact"/>
    </w:pPr>
    <w:rPr>
      <w:rFonts w:ascii="Cambria" w:eastAsia="Times New Roman" w:hAnsi="Cambria"/>
      <w:b/>
      <w:color w:val="17365D"/>
      <w:szCs w:val="24"/>
      <w:lang w:eastAsia="en-US"/>
    </w:rPr>
  </w:style>
  <w:style w:type="paragraph" w:customStyle="1" w:styleId="Confidential">
    <w:name w:val="Confidential"/>
    <w:next w:val="BodyText"/>
    <w:uiPriority w:val="99"/>
    <w:rsid w:val="00300092"/>
    <w:pPr>
      <w:spacing w:before="120" w:line="520" w:lineRule="exact"/>
      <w:ind w:left="2268"/>
      <w:jc w:val="right"/>
    </w:pPr>
    <w:rPr>
      <w:rFonts w:ascii="Century Gothic" w:eastAsia="Times New Roman" w:hAnsi="Century Gothic"/>
      <w:b/>
      <w:color w:val="000000"/>
      <w:sz w:val="52"/>
      <w:szCs w:val="24"/>
      <w:lang w:eastAsia="en-US"/>
    </w:rPr>
  </w:style>
  <w:style w:type="paragraph" w:customStyle="1" w:styleId="SideNote">
    <w:name w:val="Side Note"/>
    <w:basedOn w:val="BodyText"/>
    <w:next w:val="BodyText"/>
    <w:uiPriority w:val="99"/>
    <w:rsid w:val="00300092"/>
    <w:pPr>
      <w:keepNext/>
      <w:framePr w:w="2268" w:hSpace="284" w:vSpace="181" w:wrap="around" w:vAnchor="text" w:hAnchor="page" w:x="494" w:y="256"/>
      <w:spacing w:after="0"/>
    </w:pPr>
    <w:rPr>
      <w:rFonts w:ascii="Cambria" w:eastAsia="Times New Roman" w:hAnsi="Cambria"/>
      <w:b/>
      <w:color w:val="17365D"/>
      <w:sz w:val="16"/>
      <w:szCs w:val="24"/>
    </w:rPr>
  </w:style>
  <w:style w:type="paragraph" w:customStyle="1" w:styleId="SideDash">
    <w:name w:val="Side Dash"/>
    <w:basedOn w:val="SideNote"/>
    <w:next w:val="BodyText"/>
    <w:uiPriority w:val="99"/>
    <w:rsid w:val="00300092"/>
    <w:pPr>
      <w:framePr w:wrap="around"/>
      <w:numPr>
        <w:numId w:val="44"/>
      </w:numPr>
    </w:pPr>
  </w:style>
  <w:style w:type="character" w:customStyle="1" w:styleId="NoSpacingChar">
    <w:name w:val="No Spacing Char"/>
    <w:basedOn w:val="DefaultParagraphFont"/>
    <w:link w:val="NoSpacing"/>
    <w:uiPriority w:val="99"/>
    <w:locked/>
    <w:rsid w:val="00300092"/>
    <w:rPr>
      <w:rFonts w:eastAsia="Times New Roman"/>
      <w:lang w:val="en-US" w:eastAsia="en-US"/>
    </w:rPr>
  </w:style>
  <w:style w:type="character" w:styleId="PlaceholderText">
    <w:name w:val="Placeholder Text"/>
    <w:basedOn w:val="DefaultParagraphFont"/>
    <w:uiPriority w:val="99"/>
    <w:semiHidden/>
    <w:rsid w:val="00300092"/>
    <w:rPr>
      <w:rFonts w:cs="Times New Roman"/>
      <w:color w:val="808080"/>
    </w:rPr>
  </w:style>
  <w:style w:type="paragraph" w:customStyle="1" w:styleId="SideNoteopListBullet">
    <w:name w:val="Side Note op List Bullet"/>
    <w:basedOn w:val="SideNote"/>
    <w:uiPriority w:val="99"/>
    <w:rsid w:val="00300092"/>
    <w:pPr>
      <w:framePr w:wrap="around" w:y="143"/>
    </w:pPr>
    <w:rPr>
      <w:noProof/>
    </w:rPr>
  </w:style>
  <w:style w:type="paragraph" w:customStyle="1" w:styleId="Subject">
    <w:name w:val="Subject"/>
    <w:basedOn w:val="Normal"/>
    <w:uiPriority w:val="99"/>
    <w:rsid w:val="00300092"/>
    <w:pPr>
      <w:spacing w:after="0" w:line="300" w:lineRule="exact"/>
      <w:outlineLvl w:val="0"/>
    </w:pPr>
    <w:rPr>
      <w:rFonts w:ascii="Cambria" w:eastAsia="Times New Roman" w:hAnsi="Cambria" w:cs="Cambria"/>
      <w:b/>
      <w:color w:val="17365D"/>
      <w:szCs w:val="24"/>
      <w:lang w:eastAsia="en-US"/>
    </w:rPr>
  </w:style>
  <w:style w:type="paragraph" w:customStyle="1" w:styleId="Address">
    <w:name w:val="Address"/>
    <w:basedOn w:val="BodyText"/>
    <w:uiPriority w:val="99"/>
    <w:rsid w:val="00300092"/>
    <w:pPr>
      <w:spacing w:after="0" w:line="300" w:lineRule="exact"/>
      <w:jc w:val="both"/>
    </w:pPr>
    <w:rPr>
      <w:rFonts w:eastAsia="Times New Roman"/>
      <w:color w:val="auto"/>
      <w:sz w:val="23"/>
      <w:szCs w:val="20"/>
      <w:lang w:eastAsia="en-US"/>
    </w:rPr>
  </w:style>
  <w:style w:type="paragraph" w:customStyle="1" w:styleId="SignatureBlock">
    <w:name w:val="Signature Block"/>
    <w:basedOn w:val="BodyText"/>
    <w:next w:val="BodyText"/>
    <w:uiPriority w:val="99"/>
    <w:rsid w:val="00300092"/>
    <w:pPr>
      <w:spacing w:before="160" w:after="0"/>
      <w:outlineLvl w:val="0"/>
    </w:pPr>
    <w:rPr>
      <w:rFonts w:eastAsia="Times New Roman"/>
      <w:color w:val="auto"/>
      <w:sz w:val="24"/>
      <w:szCs w:val="20"/>
      <w:lang w:eastAsia="en-US"/>
    </w:rPr>
  </w:style>
  <w:style w:type="paragraph" w:customStyle="1" w:styleId="SideHeads">
    <w:name w:val="SideHeads"/>
    <w:basedOn w:val="Normal"/>
    <w:uiPriority w:val="99"/>
    <w:rsid w:val="00300092"/>
    <w:pPr>
      <w:spacing w:after="0"/>
    </w:pPr>
    <w:rPr>
      <w:rFonts w:ascii="Century Gothic" w:eastAsia="Times New Roman" w:hAnsi="Century Gothic"/>
      <w:caps/>
      <w:noProof/>
      <w:color w:val="auto"/>
      <w:sz w:val="12"/>
      <w:szCs w:val="20"/>
      <w:lang w:eastAsia="en-US"/>
    </w:rPr>
  </w:style>
  <w:style w:type="paragraph" w:customStyle="1" w:styleId="PhoneFax">
    <w:name w:val="PhoneFax"/>
    <w:basedOn w:val="Normal"/>
    <w:uiPriority w:val="99"/>
    <w:rsid w:val="00300092"/>
    <w:pPr>
      <w:tabs>
        <w:tab w:val="left" w:pos="851"/>
      </w:tabs>
      <w:spacing w:after="0" w:line="160" w:lineRule="exact"/>
    </w:pPr>
    <w:rPr>
      <w:rFonts w:ascii="Century Gothic" w:eastAsia="Times New Roman" w:hAnsi="Century Gothic"/>
      <w:noProof/>
      <w:color w:val="auto"/>
      <w:sz w:val="12"/>
      <w:szCs w:val="20"/>
      <w:lang w:eastAsia="en-US"/>
    </w:rPr>
  </w:style>
  <w:style w:type="paragraph" w:customStyle="1" w:styleId="SideAddress">
    <w:name w:val="SideAddress"/>
    <w:basedOn w:val="Normal"/>
    <w:uiPriority w:val="99"/>
    <w:rsid w:val="00300092"/>
    <w:pPr>
      <w:spacing w:after="0" w:line="160" w:lineRule="exact"/>
    </w:pPr>
    <w:rPr>
      <w:rFonts w:ascii="Century Gothic" w:eastAsia="Times New Roman" w:hAnsi="Century Gothic"/>
      <w:noProof/>
      <w:color w:val="auto"/>
      <w:sz w:val="12"/>
      <w:szCs w:val="20"/>
      <w:lang w:eastAsia="en-US"/>
    </w:rPr>
  </w:style>
  <w:style w:type="paragraph" w:customStyle="1" w:styleId="OfficeSide">
    <w:name w:val="OfficeSide"/>
    <w:basedOn w:val="Normal"/>
    <w:uiPriority w:val="99"/>
    <w:rsid w:val="00300092"/>
    <w:pPr>
      <w:spacing w:after="0"/>
    </w:pPr>
    <w:rPr>
      <w:rFonts w:ascii="Century Gothic" w:eastAsia="Times New Roman" w:hAnsi="Century Gothic"/>
      <w:caps/>
      <w:color w:val="auto"/>
      <w:sz w:val="16"/>
      <w:szCs w:val="20"/>
      <w:lang w:eastAsia="en-US"/>
    </w:rPr>
  </w:style>
  <w:style w:type="paragraph" w:customStyle="1" w:styleId="HeaderAddress">
    <w:name w:val="HeaderAddress"/>
    <w:basedOn w:val="Normal"/>
    <w:uiPriority w:val="99"/>
    <w:rsid w:val="00300092"/>
    <w:pPr>
      <w:spacing w:after="0"/>
    </w:pPr>
    <w:rPr>
      <w:rFonts w:ascii="Century Gothic" w:eastAsia="Times New Roman" w:hAnsi="Century Gothic"/>
      <w:color w:val="auto"/>
      <w:sz w:val="11"/>
      <w:szCs w:val="20"/>
      <w:lang w:eastAsia="en-US"/>
    </w:rPr>
  </w:style>
  <w:style w:type="paragraph" w:customStyle="1" w:styleId="HeaderOffice">
    <w:name w:val="HeaderOffice"/>
    <w:basedOn w:val="Normal"/>
    <w:autoRedefine/>
    <w:uiPriority w:val="99"/>
    <w:rsid w:val="00300092"/>
    <w:pPr>
      <w:spacing w:before="500" w:after="20"/>
    </w:pPr>
    <w:rPr>
      <w:rFonts w:ascii="Century Gothic" w:eastAsia="Times New Roman" w:hAnsi="Century Gothic"/>
      <w:b/>
      <w:caps/>
      <w:noProof/>
      <w:color w:val="auto"/>
      <w:sz w:val="11"/>
      <w:szCs w:val="20"/>
      <w:lang w:eastAsia="en-US"/>
    </w:rPr>
  </w:style>
  <w:style w:type="character" w:styleId="BookTitle">
    <w:name w:val="Book Title"/>
    <w:basedOn w:val="DefaultParagraphFont"/>
    <w:uiPriority w:val="99"/>
    <w:qFormat/>
    <w:rsid w:val="00300092"/>
    <w:rPr>
      <w:rFonts w:cs="Times New Roman"/>
      <w:b/>
      <w:bCs/>
      <w:smallCaps/>
      <w:spacing w:val="5"/>
    </w:rPr>
  </w:style>
  <w:style w:type="table" w:customStyle="1" w:styleId="ColorfulGrid1">
    <w:name w:val="Colorful Grid1"/>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99"/>
    <w:qFormat/>
    <w:rsid w:val="00300092"/>
    <w:rPr>
      <w:rFonts w:cs="Times New Roman"/>
      <w:b/>
      <w:bCs/>
      <w:i/>
      <w:iCs/>
      <w:color w:val="4F81BD"/>
    </w:rPr>
  </w:style>
  <w:style w:type="paragraph" w:styleId="IntenseQuote">
    <w:name w:val="Intense Quote"/>
    <w:basedOn w:val="Normal"/>
    <w:next w:val="Normal"/>
    <w:link w:val="IntenseQuoteChar"/>
    <w:uiPriority w:val="99"/>
    <w:qFormat/>
    <w:rsid w:val="00300092"/>
    <w:pPr>
      <w:pBdr>
        <w:bottom w:val="single" w:sz="4" w:space="4" w:color="4F81BD"/>
      </w:pBdr>
      <w:spacing w:before="200" w:after="280" w:line="300" w:lineRule="exact"/>
      <w:ind w:left="936" w:right="936"/>
    </w:pPr>
    <w:rPr>
      <w:rFonts w:eastAsia="Times New Roman"/>
      <w:b/>
      <w:bCs/>
      <w:i/>
      <w:iCs/>
      <w:color w:val="4F81BD"/>
      <w:sz w:val="24"/>
      <w:szCs w:val="24"/>
      <w:lang w:eastAsia="en-US"/>
    </w:rPr>
  </w:style>
  <w:style w:type="character" w:customStyle="1" w:styleId="IntenseQuoteChar">
    <w:name w:val="Intense Quote Char"/>
    <w:basedOn w:val="DefaultParagraphFont"/>
    <w:link w:val="IntenseQuote"/>
    <w:uiPriority w:val="99"/>
    <w:rsid w:val="00300092"/>
    <w:rPr>
      <w:rFonts w:eastAsia="Times New Roman"/>
      <w:b/>
      <w:bCs/>
      <w:i/>
      <w:iCs/>
      <w:color w:val="4F81BD"/>
      <w:sz w:val="24"/>
      <w:szCs w:val="24"/>
      <w:lang w:eastAsia="en-US"/>
    </w:rPr>
  </w:style>
  <w:style w:type="character" w:styleId="IntenseReference">
    <w:name w:val="Intense Reference"/>
    <w:basedOn w:val="DefaultParagraphFont"/>
    <w:uiPriority w:val="99"/>
    <w:qFormat/>
    <w:rsid w:val="00300092"/>
    <w:rPr>
      <w:rFonts w:cs="Times New Roman"/>
      <w:b/>
      <w:bCs/>
      <w:smallCaps/>
      <w:color w:val="C0504D"/>
      <w:spacing w:val="5"/>
      <w:u w:val="single"/>
    </w:rPr>
  </w:style>
  <w:style w:type="table" w:customStyle="1" w:styleId="LightGrid1">
    <w:name w:val="Light Grid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6">
    <w:name w:val="Light List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300092"/>
    <w:rPr>
      <w:rFonts w:ascii="Garamond" w:eastAsia="Times New Roman" w:hAnsi="Garamond"/>
      <w:color w:val="365F91"/>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300092"/>
    <w:rPr>
      <w:rFonts w:ascii="Garamond" w:eastAsia="Times New Roman" w:hAnsi="Garamond"/>
      <w:color w:val="943634"/>
      <w:sz w:val="24"/>
      <w:szCs w:val="24"/>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300092"/>
    <w:rPr>
      <w:rFonts w:ascii="Garamond" w:eastAsia="Times New Roman" w:hAnsi="Garamond"/>
      <w:color w:val="76923C"/>
      <w:sz w:val="24"/>
      <w:szCs w:val="24"/>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300092"/>
    <w:rPr>
      <w:rFonts w:ascii="Garamond" w:eastAsia="Times New Roman" w:hAnsi="Garamond"/>
      <w:color w:val="5F497A"/>
      <w:sz w:val="24"/>
      <w:szCs w:val="24"/>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300092"/>
    <w:rPr>
      <w:rFonts w:ascii="Garamond" w:eastAsia="Times New Roman" w:hAnsi="Garamond"/>
      <w:color w:val="31849B"/>
      <w:sz w:val="24"/>
      <w:szCs w:val="24"/>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300092"/>
    <w:rPr>
      <w:rFonts w:ascii="Garamond" w:eastAsia="Times New Roman" w:hAnsi="Garamond"/>
      <w:color w:val="E36C0A"/>
      <w:sz w:val="24"/>
      <w:szCs w:val="24"/>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MediumGrid11">
    <w:name w:val="Medium Grid 1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styleId="MediumShading1-Accent2">
    <w:name w:val="Medium Shading 1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SubtleEmphasis">
    <w:name w:val="Subtle Emphasis"/>
    <w:basedOn w:val="DefaultParagraphFont"/>
    <w:uiPriority w:val="99"/>
    <w:qFormat/>
    <w:rsid w:val="00300092"/>
    <w:rPr>
      <w:rFonts w:cs="Times New Roman"/>
      <w:i/>
      <w:iCs/>
      <w:color w:val="808080"/>
    </w:rPr>
  </w:style>
  <w:style w:type="character" w:styleId="SubtleReference">
    <w:name w:val="Subtle Reference"/>
    <w:basedOn w:val="DefaultParagraphFont"/>
    <w:uiPriority w:val="99"/>
    <w:qFormat/>
    <w:rsid w:val="00300092"/>
    <w:rPr>
      <w:rFonts w:cs="Times New Roman"/>
      <w:smallCaps/>
      <w:color w:val="C0504D"/>
      <w:u w:val="single"/>
    </w:rPr>
  </w:style>
  <w:style w:type="table" w:customStyle="1" w:styleId="ColorfulGrid2">
    <w:name w:val="Colorful Grid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ColorfulList2">
    <w:name w:val="Colorful List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ColorfulShading2">
    <w:name w:val="Colorful Shading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DarkList2">
    <w:name w:val="Dark List2"/>
    <w:basedOn w:val="TableNormal"/>
    <w:uiPriority w:val="99"/>
    <w:rsid w:val="00300092"/>
    <w:rPr>
      <w:rFonts w:ascii="Garamond" w:eastAsia="Times New Roman" w:hAnsi="Garamond"/>
      <w:color w:val="FFFFFF"/>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customStyle="1" w:styleId="LightGrid2">
    <w:name w:val="Light Grid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0">
    <w:name w:val="Light List - Accent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300092"/>
    <w:rPr>
      <w:rFonts w:ascii="Garamond" w:eastAsia="Times New Roman" w:hAnsi="Garamond"/>
      <w:color w:val="365F91"/>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Grid12">
    <w:name w:val="Medium Grid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MediumGrid22">
    <w:name w:val="Medium Grid 22"/>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MediumGrid32">
    <w:name w:val="Medium Grid 3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MediumList1-Accent12">
    <w:name w:val="Medium List 1 - Accent 12"/>
    <w:basedOn w:val="TableNormal"/>
    <w:uiPriority w:val="99"/>
    <w:rsid w:val="00300092"/>
    <w:rPr>
      <w:rFonts w:ascii="Garamond" w:eastAsia="Times New Roman" w:hAnsi="Garamond"/>
      <w:color w:val="000000"/>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MediumList22">
    <w:name w:val="Medium List 22"/>
    <w:basedOn w:val="TableNormal"/>
    <w:uiPriority w:val="99"/>
    <w:rsid w:val="00300092"/>
    <w:rPr>
      <w:rFonts w:ascii="Cambria" w:eastAsia="Times New Roman" w:hAnsi="Cambria"/>
      <w:color w:val="000000"/>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2">
    <w:name w:val="Medium Shading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1-Accent12">
    <w:name w:val="Medium Shading 1 - Accent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22">
    <w:name w:val="Medium Shading 2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99"/>
    <w:rsid w:val="00300092"/>
    <w:rPr>
      <w:rFonts w:ascii="Garamond" w:eastAsia="Times New Roman" w:hAnsi="Garamond"/>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300092"/>
    <w:rPr>
      <w:rFonts w:ascii="Times New Roman" w:eastAsia="Times New Roman" w:hAnsi="Times New Roman"/>
    </w:rPr>
  </w:style>
  <w:style w:type="character" w:customStyle="1" w:styleId="CommentTextChar2">
    <w:name w:val="Comment Text Char2"/>
    <w:basedOn w:val="DefaultParagraphFont"/>
    <w:uiPriority w:val="99"/>
    <w:locked/>
    <w:rsid w:val="00300092"/>
    <w:rPr>
      <w:rFonts w:ascii="Arial" w:hAnsi="Arial" w:cs="Times New Roman"/>
      <w:lang w:val="en-AU" w:eastAsia="en-AU" w:bidi="ar-SA"/>
    </w:rPr>
  </w:style>
  <w:style w:type="character" w:customStyle="1" w:styleId="F-tCharChar">
    <w:name w:val="F-t Char Char"/>
    <w:basedOn w:val="DefaultParagraphFont"/>
    <w:uiPriority w:val="99"/>
    <w:locked/>
    <w:rsid w:val="00300092"/>
    <w:rPr>
      <w:rFonts w:ascii="Arial" w:hAnsi="Arial" w:cs="Times New Roman"/>
      <w:lang w:val="en-AU" w:eastAsia="en-AU" w:bidi="ar-SA"/>
    </w:rPr>
  </w:style>
  <w:style w:type="paragraph" w:customStyle="1" w:styleId="bullets0">
    <w:name w:val="bullets"/>
    <w:basedOn w:val="Normal"/>
    <w:uiPriority w:val="99"/>
    <w:rsid w:val="00300092"/>
    <w:pPr>
      <w:spacing w:before="100" w:beforeAutospacing="1" w:after="100" w:afterAutospacing="1"/>
    </w:pPr>
    <w:rPr>
      <w:rFonts w:ascii="Times New Roman" w:eastAsia="Times New Roman" w:hAnsi="Times New Roman"/>
      <w:color w:val="auto"/>
      <w:sz w:val="24"/>
      <w:szCs w:val="24"/>
    </w:rPr>
  </w:style>
  <w:style w:type="numbering" w:customStyle="1" w:styleId="ATbulletedlist">
    <w:name w:val="AT bulleted list"/>
    <w:rsid w:val="00300092"/>
    <w:pPr>
      <w:numPr>
        <w:numId w:val="37"/>
      </w:numPr>
    </w:pPr>
  </w:style>
  <w:style w:type="numbering" w:customStyle="1" w:styleId="ATNumberedList">
    <w:name w:val="AT Numbered List"/>
    <w:rsid w:val="00300092"/>
    <w:pPr>
      <w:numPr>
        <w:numId w:val="39"/>
      </w:numPr>
    </w:pPr>
  </w:style>
  <w:style w:type="numbering" w:customStyle="1" w:styleId="ATNumberedlist0">
    <w:name w:val="AT Numbered list"/>
    <w:rsid w:val="00300092"/>
    <w:pPr>
      <w:numPr>
        <w:numId w:val="38"/>
      </w:numPr>
    </w:pPr>
  </w:style>
  <w:style w:type="table" w:styleId="LightList-Accent1">
    <w:name w:val="Light List Accent 1"/>
    <w:basedOn w:val="TableNormal"/>
    <w:uiPriority w:val="61"/>
    <w:rsid w:val="00BA281F"/>
    <w:tblPr>
      <w:tblStyleRowBandSize w:val="1"/>
      <w:tblStyleColBandSize w:val="1"/>
      <w:tblInd w:w="0" w:type="dxa"/>
      <w:tblBorders>
        <w:top w:val="single" w:sz="8" w:space="0" w:color="00A9CE" w:themeColor="accent1"/>
        <w:left w:val="single" w:sz="8" w:space="0" w:color="00A9CE" w:themeColor="accent1"/>
        <w:bottom w:val="single" w:sz="8" w:space="0" w:color="00A9CE" w:themeColor="accent1"/>
        <w:right w:val="single" w:sz="8" w:space="0" w:color="00A9CE" w:themeColor="accent1"/>
      </w:tblBorders>
      <w:tblCellMar>
        <w:top w:w="0" w:type="dxa"/>
        <w:left w:w="108" w:type="dxa"/>
        <w:bottom w:w="0" w:type="dxa"/>
        <w:right w:w="108" w:type="dxa"/>
      </w:tblCellMar>
    </w:tblPr>
    <w:tblStylePr w:type="firstRow">
      <w:pPr>
        <w:spacing w:before="0" w:after="0" w:line="240" w:lineRule="auto"/>
      </w:pPr>
      <w:rPr>
        <w:b/>
        <w:bCs/>
        <w:color w:val="FBFEFF" w:themeColor="background1"/>
      </w:rPr>
      <w:tblPr/>
      <w:tcPr>
        <w:shd w:val="clear" w:color="auto" w:fill="00A9CE" w:themeFill="accent1"/>
      </w:tcPr>
    </w:tblStylePr>
    <w:tblStylePr w:type="lastRow">
      <w:pPr>
        <w:spacing w:before="0" w:after="0" w:line="240" w:lineRule="auto"/>
      </w:pPr>
      <w:rPr>
        <w:b/>
        <w:bCs/>
      </w:rPr>
      <w:tblPr/>
      <w:tcPr>
        <w:tcBorders>
          <w:top w:val="double" w:sz="6" w:space="0" w:color="00A9CE" w:themeColor="accent1"/>
          <w:left w:val="single" w:sz="8" w:space="0" w:color="00A9CE" w:themeColor="accent1"/>
          <w:bottom w:val="single" w:sz="8" w:space="0" w:color="00A9CE" w:themeColor="accent1"/>
          <w:right w:val="single" w:sz="8" w:space="0" w:color="00A9CE" w:themeColor="accent1"/>
        </w:tcBorders>
      </w:tcPr>
    </w:tblStylePr>
    <w:tblStylePr w:type="firstCol">
      <w:rPr>
        <w:b/>
        <w:bCs/>
      </w:rPr>
    </w:tblStylePr>
    <w:tblStylePr w:type="lastCol">
      <w:rPr>
        <w:b/>
        <w:bCs/>
      </w:rPr>
    </w:tblStylePr>
    <w:tblStylePr w:type="band1Vert">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tblStylePr w:type="band1Horz">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3382">
      <w:bodyDiv w:val="1"/>
      <w:marLeft w:val="0"/>
      <w:marRight w:val="0"/>
      <w:marTop w:val="0"/>
      <w:marBottom w:val="0"/>
      <w:divBdr>
        <w:top w:val="none" w:sz="0" w:space="0" w:color="auto"/>
        <w:left w:val="none" w:sz="0" w:space="0" w:color="auto"/>
        <w:bottom w:val="none" w:sz="0" w:space="0" w:color="auto"/>
        <w:right w:val="none" w:sz="0" w:space="0" w:color="auto"/>
      </w:divBdr>
    </w:div>
    <w:div w:id="417213154">
      <w:bodyDiv w:val="1"/>
      <w:marLeft w:val="0"/>
      <w:marRight w:val="0"/>
      <w:marTop w:val="0"/>
      <w:marBottom w:val="0"/>
      <w:divBdr>
        <w:top w:val="none" w:sz="0" w:space="0" w:color="auto"/>
        <w:left w:val="none" w:sz="0" w:space="0" w:color="auto"/>
        <w:bottom w:val="none" w:sz="0" w:space="0" w:color="auto"/>
        <w:right w:val="none" w:sz="0" w:space="0" w:color="auto"/>
      </w:divBdr>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40772986">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701390551">
      <w:bodyDiv w:val="1"/>
      <w:marLeft w:val="0"/>
      <w:marRight w:val="0"/>
      <w:marTop w:val="0"/>
      <w:marBottom w:val="0"/>
      <w:divBdr>
        <w:top w:val="none" w:sz="0" w:space="0" w:color="auto"/>
        <w:left w:val="none" w:sz="0" w:space="0" w:color="auto"/>
        <w:bottom w:val="none" w:sz="0" w:space="0" w:color="auto"/>
        <w:right w:val="none" w:sz="0" w:space="0" w:color="auto"/>
      </w:divBdr>
    </w:div>
    <w:div w:id="18556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image" Target="media/image11.emf"/><Relationship Id="rId39" Type="http://schemas.openxmlformats.org/officeDocument/2006/relationships/hyperlink" Target="http://climatechangeauthority.gov.au/content/targets-and-progress-review-6" TargetMode="External"/><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image" Target="media/image30.emf"/><Relationship Id="rId55" Type="http://schemas.openxmlformats.org/officeDocument/2006/relationships/image" Target="media/image35.e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image" Target="media/image21.emf"/><Relationship Id="rId54" Type="http://schemas.openxmlformats.org/officeDocument/2006/relationships/image" Target="media/image34.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hyperlink" Target="http://www.fcai.com.au/sales" TargetMode="External"/><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image" Target="media/image33.emf"/><Relationship Id="rId58" Type="http://schemas.openxmlformats.org/officeDocument/2006/relationships/image" Target="media/image38.emf"/><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hyperlink" Target="http://www.csiro.au/Organisation-Structure/Flagships/Energy-Flagship/Australian-Low-Carbon-Transport-Forum.aspx" TargetMode="External"/><Relationship Id="rId49" Type="http://schemas.openxmlformats.org/officeDocument/2006/relationships/image" Target="media/image29.emf"/><Relationship Id="rId57" Type="http://schemas.openxmlformats.org/officeDocument/2006/relationships/image" Target="media/image37.emf"/><Relationship Id="rId61"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3.xml"/><Relationship Id="rId31" Type="http://schemas.openxmlformats.org/officeDocument/2006/relationships/image" Target="media/image16.emf"/><Relationship Id="rId44" Type="http://schemas.openxmlformats.org/officeDocument/2006/relationships/image" Target="media/image24.emf"/><Relationship Id="rId52" Type="http://schemas.openxmlformats.org/officeDocument/2006/relationships/image" Target="media/image32.emf"/><Relationship Id="rId60"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hyperlink" Target="http://climatechangeauthority.gov.au/Node/100" TargetMode="External"/><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6.emf"/><Relationship Id="rId8" Type="http://schemas.openxmlformats.org/officeDocument/2006/relationships/footnotes" Target="footnotes.xml"/><Relationship Id="rId51" Type="http://schemas.openxmlformats.org/officeDocument/2006/relationships/image" Target="media/image31.e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hyperlink" Target="http://webarchive.nationalarchives.gov.uk/+/http://www.hm-treasury.gov.uk/d/pbr_csr07_king840.pdf" TargetMode="External"/><Relationship Id="rId46" Type="http://schemas.openxmlformats.org/officeDocument/2006/relationships/image" Target="media/image26.emf"/><Relationship Id="rId59" Type="http://schemas.openxmlformats.org/officeDocument/2006/relationships/image" Target="media/image3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e125\AppData\Local\Temp\CSIRO_ReportTemplate_Standard_120222-1.dotx" TargetMode="External"/></Relationships>
</file>

<file path=word/theme/theme1.xml><?xml version="1.0" encoding="utf-8"?>
<a:theme xmlns:a="http://schemas.openxmlformats.org/drawingml/2006/main" name="Office Theme">
  <a:themeElements>
    <a:clrScheme name="CSIRO Midday">
      <a:dk1>
        <a:sysClr val="windowText" lastClr="000000"/>
      </a:dk1>
      <a:lt1>
        <a:srgbClr val="FBFEFF"/>
      </a:lt1>
      <a:dk2>
        <a:srgbClr val="000000"/>
      </a:dk2>
      <a:lt2>
        <a:srgbClr val="FBFE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EE0A1-B828-4F4F-A932-B3CD5A96CC6F}">
  <ds:schemaRefs>
    <ds:schemaRef ds:uri="http://schemas.openxmlformats.org/officeDocument/2006/bibliography"/>
  </ds:schemaRefs>
</ds:datastoreItem>
</file>

<file path=customXml/itemProps2.xml><?xml version="1.0" encoding="utf-8"?>
<ds:datastoreItem xmlns:ds="http://schemas.openxmlformats.org/officeDocument/2006/customXml" ds:itemID="{84E1899A-97C8-4EB7-9448-A8ADA491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CSIRO_ReportTemplate_Standard_120222-1</Template>
  <TotalTime>0</TotalTime>
  <Pages>44</Pages>
  <Words>7457</Words>
  <Characters>42511</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Report re Report Title</vt:lpstr>
    </vt:vector>
  </TitlesOfParts>
  <Company>CSIRO</Company>
  <LinksUpToDate>false</LinksUpToDate>
  <CharactersWithSpaces>49869</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re Report Title</dc:title>
  <dc:creator>Reedman, Luke (DET, Newcastle)</dc:creator>
  <cp:lastModifiedBy>Cowling, Glenn</cp:lastModifiedBy>
  <cp:revision>2</cp:revision>
  <cp:lastPrinted>2013-09-01T22:11:00Z</cp:lastPrinted>
  <dcterms:created xsi:type="dcterms:W3CDTF">2014-02-21T03:38:00Z</dcterms:created>
  <dcterms:modified xsi:type="dcterms:W3CDTF">2014-02-21T03:38:00Z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0x010100529B7581109BE041A80104B7BC62AE32</vt:lpwstr>
  </property>
  <property fmtid="{D5CDD505-2E9C-101B-9397-08002B2CF9AE}" pid="5" name="VersionNumber">
    <vt:i4>0</vt:i4>
  </property>
  <property fmtid="{D5CDD505-2E9C-101B-9397-08002B2CF9AE}" pid="6" name="ClassificationPty">
    <vt:lpwstr/>
  </property>
  <property fmtid="{D5CDD505-2E9C-101B-9397-08002B2CF9AE}" pid="7" name="FileNumberPty">
    <vt:lpwstr/>
  </property>
  <property fmtid="{D5CDD505-2E9C-101B-9397-08002B2CF9AE}" pid="8" name="CorporateTmplBased">
    <vt:lpwstr>No</vt:lpwstr>
  </property>
</Properties>
</file>